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33C1EEA" w:rsidR="00E66558" w:rsidRPr="00265459" w:rsidRDefault="009D71E8">
      <w:pPr>
        <w:pStyle w:val="Heading1"/>
        <w:rPr>
          <w:sz w:val="24"/>
        </w:rPr>
      </w:pPr>
      <w:bookmarkStart w:id="0" w:name="_Toc400361362"/>
      <w:bookmarkStart w:id="1" w:name="_Toc443397153"/>
      <w:bookmarkStart w:id="2" w:name="_Toc357771638"/>
      <w:bookmarkStart w:id="3" w:name="_Toc346793416"/>
      <w:bookmarkStart w:id="4" w:name="_Toc328122777"/>
      <w:r w:rsidRPr="00265459">
        <w:rPr>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265459">
        <w:rPr>
          <w:sz w:val="24"/>
        </w:rPr>
        <w:t xml:space="preserve"> – </w:t>
      </w:r>
      <w:r w:rsidR="004A75B5" w:rsidRPr="00265459">
        <w:rPr>
          <w:sz w:val="24"/>
        </w:rPr>
        <w:t>Astmoor Primary School</w:t>
      </w:r>
    </w:p>
    <w:p w14:paraId="57AD2424" w14:textId="77777777" w:rsidR="004B1F58" w:rsidRPr="00265459" w:rsidRDefault="004B1F58" w:rsidP="004B1F58">
      <w:pPr>
        <w:spacing w:after="0"/>
      </w:pPr>
    </w:p>
    <w:p w14:paraId="16B48015" w14:textId="3F025614" w:rsidR="00E66558" w:rsidRPr="00265459" w:rsidRDefault="009D71E8" w:rsidP="00C62989">
      <w:pPr>
        <w:rPr>
          <w:b/>
        </w:rPr>
      </w:pPr>
      <w:r w:rsidRPr="00265459">
        <w:t xml:space="preserve">This statement details our school’s use of pupil premium funding to help improve the attainment of our disadvantaged pupils. </w:t>
      </w:r>
    </w:p>
    <w:p w14:paraId="2A7D54B3" w14:textId="730F2E71" w:rsidR="00E66558" w:rsidRPr="00265459" w:rsidRDefault="009D71E8" w:rsidP="00C62989">
      <w:pPr>
        <w:rPr>
          <w:b/>
        </w:rPr>
      </w:pPr>
      <w:r w:rsidRPr="00265459">
        <w:t xml:space="preserve">It outlines our pupil premium strategy, how we intend to spend the funding in this academic year and the </w:t>
      </w:r>
      <w:r w:rsidR="00830D57" w:rsidRPr="00265459">
        <w:t xml:space="preserve">outcomes </w:t>
      </w:r>
      <w:r w:rsidR="00A44FBB" w:rsidRPr="00265459">
        <w:t>for disadvantaged pupils</w:t>
      </w:r>
      <w:r w:rsidRPr="00265459">
        <w:t xml:space="preserve"> last </w:t>
      </w:r>
      <w:r w:rsidR="00A44FBB" w:rsidRPr="00265459">
        <w:t xml:space="preserve">academic </w:t>
      </w:r>
      <w:r w:rsidRPr="00265459">
        <w:t>year</w:t>
      </w:r>
      <w:r w:rsidR="00A44FBB" w:rsidRPr="00265459">
        <w:t>.</w:t>
      </w:r>
    </w:p>
    <w:p w14:paraId="2A7D54B4" w14:textId="2CAB096C" w:rsidR="00E66558" w:rsidRPr="00265459" w:rsidRDefault="009D71E8">
      <w:pPr>
        <w:pStyle w:val="Heading2"/>
        <w:rPr>
          <w:sz w:val="24"/>
          <w:szCs w:val="24"/>
        </w:rPr>
      </w:pPr>
      <w:r w:rsidRPr="00265459">
        <w:rPr>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F2B0A1A" w:rsidR="002940F3" w:rsidRDefault="004A75B5" w:rsidP="00C31636">
            <w:pPr>
              <w:pStyle w:val="TableRow"/>
              <w:ind w:left="0" w:right="0"/>
            </w:pPr>
            <w:r>
              <w:t>136</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34F1B57" w:rsidR="002940F3" w:rsidRDefault="004A75B5" w:rsidP="00C31636">
            <w:pPr>
              <w:pStyle w:val="TableRow"/>
              <w:ind w:left="0" w:right="0"/>
            </w:pPr>
            <w:r>
              <w:t>68%</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CD89DE0" w:rsidR="002940F3" w:rsidRDefault="004A75B5" w:rsidP="00C31636">
            <w:pPr>
              <w:pStyle w:val="TableRow"/>
              <w:ind w:left="0" w:right="0"/>
            </w:pPr>
            <w:r>
              <w:t>3</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75E6DB2" w:rsidR="002940F3" w:rsidRDefault="004A75B5" w:rsidP="00C31636">
            <w:pPr>
              <w:pStyle w:val="TableRow"/>
              <w:ind w:left="0" w:right="0"/>
            </w:pPr>
            <w:r>
              <w:t>September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D7F00BE" w:rsidR="002940F3" w:rsidRDefault="004A75B5" w:rsidP="00C31636">
            <w:pPr>
              <w:pStyle w:val="TableRow"/>
              <w:ind w:left="0" w:right="0"/>
            </w:pPr>
            <w:r>
              <w:t>Annually</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D04797C" w:rsidR="002940F3" w:rsidRDefault="004A75B5" w:rsidP="00C31636">
            <w:pPr>
              <w:pStyle w:val="TableRow"/>
              <w:ind w:left="0" w:right="0"/>
            </w:pPr>
            <w:r>
              <w:t>L Aldridge</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AA1123B" w:rsidR="002940F3" w:rsidRDefault="004A75B5" w:rsidP="00C31636">
            <w:pPr>
              <w:pStyle w:val="TableRow"/>
              <w:ind w:left="0" w:right="0"/>
            </w:pPr>
            <w:r>
              <w:t>L. Aldridge</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D9633E5" w:rsidR="002940F3" w:rsidRDefault="004A75B5" w:rsidP="00C31636">
            <w:pPr>
              <w:pStyle w:val="TableRow"/>
              <w:ind w:left="0" w:right="0"/>
            </w:pPr>
            <w:r>
              <w:t>C Lloyd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6B0C07B" w:rsidR="00E66558" w:rsidRDefault="009D71E8" w:rsidP="00C31636">
            <w:pPr>
              <w:pStyle w:val="TableRow"/>
              <w:ind w:left="0" w:right="0"/>
            </w:pPr>
            <w:r>
              <w:t>£</w:t>
            </w:r>
            <w:r w:rsidR="006E5393">
              <w:t>117, 570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67501CD" w:rsidR="00E66558" w:rsidRDefault="009D71E8" w:rsidP="00C31636">
            <w:pPr>
              <w:pStyle w:val="TableRow"/>
              <w:ind w:left="0" w:right="0"/>
            </w:pPr>
            <w:r>
              <w:t>£</w:t>
            </w:r>
            <w:r w:rsidR="00893790">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7777777" w:rsidR="00E66558" w:rsidRDefault="009D71E8" w:rsidP="00C31636">
            <w:pPr>
              <w:pStyle w:val="TableRow"/>
              <w:ind w:left="0" w:right="0"/>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E662" w14:textId="77777777" w:rsidR="004A75B5" w:rsidRPr="004E5404" w:rsidRDefault="004A75B5" w:rsidP="004A75B5">
            <w:pPr>
              <w:rPr>
                <w:sz w:val="20"/>
                <w:szCs w:val="20"/>
              </w:rPr>
            </w:pPr>
            <w:r w:rsidRPr="004E5404">
              <w:rPr>
                <w:sz w:val="20"/>
                <w:szCs w:val="20"/>
              </w:rPr>
              <w:t xml:space="preserve">Astmoor Primary School is a small primary school in the heart of Castlefields, Runcorn. We serve a community with high levels of deprivation and have </w:t>
            </w:r>
            <w:r w:rsidR="00AA0737" w:rsidRPr="004E5404">
              <w:rPr>
                <w:sz w:val="20"/>
                <w:szCs w:val="20"/>
              </w:rPr>
              <w:t xml:space="preserve">very </w:t>
            </w:r>
            <w:r w:rsidRPr="004E5404">
              <w:rPr>
                <w:sz w:val="20"/>
                <w:szCs w:val="20"/>
              </w:rPr>
              <w:t>high levels of childre</w:t>
            </w:r>
            <w:r w:rsidR="00AA0737" w:rsidRPr="004E5404">
              <w:rPr>
                <w:sz w:val="20"/>
                <w:szCs w:val="20"/>
              </w:rPr>
              <w:t>n entitled to Pupil Premium. With that in mind, almost all the children in our school benefit in some way from the additional funding we receive for Pupil Premium.</w:t>
            </w:r>
          </w:p>
          <w:p w14:paraId="7FDFAA70" w14:textId="5EBFD7F0" w:rsidR="00AA0737" w:rsidRPr="004E5404" w:rsidRDefault="00AA0737" w:rsidP="004A75B5">
            <w:pPr>
              <w:rPr>
                <w:sz w:val="20"/>
                <w:szCs w:val="20"/>
              </w:rPr>
            </w:pPr>
            <w:r w:rsidRPr="004E5404">
              <w:rPr>
                <w:sz w:val="20"/>
                <w:szCs w:val="20"/>
              </w:rPr>
              <w:t>At Astmoor, we aim to ensure we provide children with rich experiences which include educational, social</w:t>
            </w:r>
            <w:r w:rsidR="00C06379" w:rsidRPr="004E5404">
              <w:rPr>
                <w:sz w:val="20"/>
                <w:szCs w:val="20"/>
              </w:rPr>
              <w:t>,</w:t>
            </w:r>
            <w:r w:rsidRPr="004E5404">
              <w:rPr>
                <w:sz w:val="20"/>
                <w:szCs w:val="20"/>
              </w:rPr>
              <w:t xml:space="preserve"> cultural and spiritual events and our Pupil Premium strategy includes a range of activities towards this goal.</w:t>
            </w:r>
          </w:p>
          <w:p w14:paraId="270A1D6A" w14:textId="77777777" w:rsidR="00773554" w:rsidRPr="004E5404" w:rsidRDefault="00773554" w:rsidP="004A75B5">
            <w:pPr>
              <w:rPr>
                <w:sz w:val="20"/>
                <w:szCs w:val="20"/>
              </w:rPr>
            </w:pPr>
            <w:r w:rsidRPr="004E5404">
              <w:rPr>
                <w:sz w:val="20"/>
                <w:szCs w:val="20"/>
              </w:rPr>
              <w:t>We aim for all children to succeed both academically and personally, irrespective of their background and circumstances. To this end, we ensure that children are exposed to high quality teaching – this is at the heart of our approach. We know that having highly proficient teachers and support staff is the most effective way to support children</w:t>
            </w:r>
            <w:r w:rsidR="000D5ACC" w:rsidRPr="004E5404">
              <w:rPr>
                <w:sz w:val="20"/>
                <w:szCs w:val="20"/>
              </w:rPr>
              <w:t xml:space="preserve"> (as evidenced by EEF). We have a relentless focus on improving teaching and learning throughout school.</w:t>
            </w:r>
          </w:p>
          <w:p w14:paraId="573E4D5A" w14:textId="77777777" w:rsidR="000D5ACC" w:rsidRPr="004E5404" w:rsidRDefault="000D5ACC" w:rsidP="004A75B5">
            <w:pPr>
              <w:rPr>
                <w:sz w:val="20"/>
                <w:szCs w:val="20"/>
              </w:rPr>
            </w:pPr>
            <w:r w:rsidRPr="004E5404">
              <w:rPr>
                <w:sz w:val="20"/>
                <w:szCs w:val="20"/>
              </w:rPr>
              <w:t>Targeted academic support is also used by teachers and support staff to improve attainment. The impact of this support is reviewed through termly pupil review meetings, analysis of data and other forms of internal monitoring.</w:t>
            </w:r>
          </w:p>
          <w:p w14:paraId="2A7D54E9" w14:textId="44DD6A5B" w:rsidR="000D5ACC" w:rsidRPr="004A75B5" w:rsidRDefault="000D5ACC" w:rsidP="004A75B5">
            <w:r w:rsidRPr="004E5404">
              <w:rPr>
                <w:sz w:val="20"/>
                <w:szCs w:val="20"/>
              </w:rPr>
              <w:t>For many disadvantaged children in our school, there are other ‘non-academic’ challenges that can hinder their progress and academic attainment. This can include poor parental engagement and support, poor attendance, lack of opportunities to experience the world and gain ‘cultural capital’. Poor/delayed speech and language development and low emotional regulation also often act as barriers to children achieving well. Our strategy aims to address many of these issues.</w:t>
            </w:r>
            <w:r>
              <w:t xml:space="preserve">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bookmarkStart w:id="16" w:name="_Hlk189488643"/>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06F457" w:rsidR="00350142" w:rsidRPr="00350142" w:rsidRDefault="00C06379" w:rsidP="00C31636">
            <w:pPr>
              <w:pStyle w:val="TableRowCentered"/>
              <w:ind w:left="0" w:right="0"/>
              <w:jc w:val="left"/>
              <w:rPr>
                <w:sz w:val="20"/>
              </w:rPr>
            </w:pPr>
            <w:r w:rsidRPr="00350142">
              <w:rPr>
                <w:sz w:val="20"/>
              </w:rPr>
              <w:t xml:space="preserve">Maths attainment for disadvantaged pupils is </w:t>
            </w:r>
            <w:r w:rsidR="00350142" w:rsidRPr="00350142">
              <w:rPr>
                <w:sz w:val="20"/>
              </w:rPr>
              <w:t>significantly lower than non-disadvantaged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BD87E28" w:rsidR="00350142" w:rsidRPr="00350142" w:rsidRDefault="00350142" w:rsidP="00C31636">
            <w:pPr>
              <w:pStyle w:val="TableRowCentered"/>
              <w:ind w:left="0" w:right="0"/>
              <w:jc w:val="left"/>
              <w:rPr>
                <w:sz w:val="20"/>
              </w:rPr>
            </w:pPr>
            <w:r>
              <w:rPr>
                <w:sz w:val="20"/>
              </w:rPr>
              <w:t>Many of our children, as evidenced by internal records and observations, have poor resilience and social and emotional problems.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B6C8220" w:rsidR="00350142" w:rsidRPr="00350142" w:rsidRDefault="00C06379" w:rsidP="00C31636">
            <w:pPr>
              <w:pStyle w:val="TableRowCentered"/>
              <w:ind w:left="0" w:right="0"/>
              <w:jc w:val="left"/>
              <w:rPr>
                <w:sz w:val="20"/>
              </w:rPr>
            </w:pPr>
            <w:r w:rsidRPr="00350142">
              <w:rPr>
                <w:sz w:val="20"/>
              </w:rPr>
              <w:t>Assessment data and observations of children indicate that many have under-developed language skills and vocabulary</w:t>
            </w:r>
            <w:r w:rsidR="009553BD">
              <w:rPr>
                <w:sz w:val="20"/>
              </w:rPr>
              <w:t xml:space="preserve"> – particularly on entry to EYFS.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CC8C4F0" w:rsidR="00E55F12" w:rsidRPr="00350142" w:rsidRDefault="00350142" w:rsidP="00C31636">
            <w:pPr>
              <w:pStyle w:val="TableRowCentered"/>
              <w:ind w:left="0" w:right="0"/>
              <w:jc w:val="left"/>
              <w:rPr>
                <w:iCs/>
                <w:sz w:val="20"/>
              </w:rPr>
            </w:pPr>
            <w:r w:rsidRPr="00350142">
              <w:rPr>
                <w:iCs/>
                <w:sz w:val="20"/>
              </w:rPr>
              <w:t xml:space="preserve">Attendance for our disadvantaged children is lower than non-disadvantaged and the number of children persistently absent is significantly higher than non-disadvantaged. </w:t>
            </w:r>
          </w:p>
        </w:tc>
      </w:tr>
      <w:tr w:rsidR="009553BD" w14:paraId="6C24739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49F9" w14:textId="4D72402A" w:rsidR="009553BD" w:rsidRDefault="009553BD" w:rsidP="00C31636">
            <w:pPr>
              <w:pStyle w:val="TableRow"/>
              <w:ind w:left="0" w:right="0"/>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C208" w14:textId="1605462A" w:rsidR="009553BD" w:rsidRPr="00350142" w:rsidRDefault="009553BD" w:rsidP="00C31636">
            <w:pPr>
              <w:pStyle w:val="TableRowCentered"/>
              <w:ind w:left="0" w:right="0"/>
              <w:jc w:val="left"/>
              <w:rPr>
                <w:iCs/>
                <w:sz w:val="20"/>
              </w:rPr>
            </w:pPr>
            <w:r>
              <w:rPr>
                <w:iCs/>
                <w:sz w:val="20"/>
              </w:rPr>
              <w:t xml:space="preserve">Limited life experiences that impact upon outcomes </w:t>
            </w:r>
          </w:p>
        </w:tc>
      </w:tr>
    </w:tbl>
    <w:p w14:paraId="2A7D54FF" w14:textId="77777777" w:rsidR="00E66558" w:rsidRPr="004D4141" w:rsidRDefault="009D71E8">
      <w:pPr>
        <w:pStyle w:val="Heading2"/>
        <w:spacing w:before="600"/>
        <w:rPr>
          <w:sz w:val="24"/>
          <w:szCs w:val="24"/>
        </w:rPr>
      </w:pPr>
      <w:bookmarkStart w:id="17" w:name="_Toc443397160"/>
      <w:bookmarkEnd w:id="16"/>
      <w:r w:rsidRPr="004D4141">
        <w:rPr>
          <w:sz w:val="24"/>
          <w:szCs w:val="24"/>
        </w:rPr>
        <w:lastRenderedPageBreak/>
        <w:t xml:space="preserve">Intended outcomes </w:t>
      </w:r>
    </w:p>
    <w:p w14:paraId="2A7D5500" w14:textId="77777777" w:rsidR="00E66558" w:rsidRPr="004D4141" w:rsidRDefault="009D71E8">
      <w:r w:rsidRPr="004D4141">
        <w:rPr>
          <w:color w:val="auto"/>
        </w:rPr>
        <w:t xml:space="preserve">This explains the outcomes we are aiming for </w:t>
      </w:r>
      <w:r w:rsidRPr="004D4141">
        <w:rPr>
          <w:b/>
          <w:bCs/>
          <w:color w:val="auto"/>
        </w:rPr>
        <w:t>by the end of our current strategy plan</w:t>
      </w:r>
      <w:r w:rsidRPr="004D414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114"/>
        <w:gridCol w:w="6372"/>
      </w:tblGrid>
      <w:tr w:rsidR="00E66558" w14:paraId="2A7D5503" w14:textId="77777777" w:rsidTr="007F2CD6">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4E5404" w:rsidRDefault="009D71E8" w:rsidP="00C31636">
            <w:pPr>
              <w:pStyle w:val="TableHeader"/>
              <w:ind w:left="0" w:right="0"/>
              <w:jc w:val="left"/>
              <w:rPr>
                <w:sz w:val="18"/>
                <w:szCs w:val="18"/>
              </w:rPr>
            </w:pPr>
            <w:r w:rsidRPr="004E5404">
              <w:rPr>
                <w:sz w:val="18"/>
                <w:szCs w:val="18"/>
              </w:rPr>
              <w:t>Intended outcome</w:t>
            </w:r>
          </w:p>
        </w:tc>
        <w:tc>
          <w:tcPr>
            <w:tcW w:w="63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4E5404" w:rsidRDefault="009D71E8" w:rsidP="00C31636">
            <w:pPr>
              <w:pStyle w:val="TableHeader"/>
              <w:ind w:left="0" w:right="0"/>
              <w:jc w:val="left"/>
              <w:rPr>
                <w:sz w:val="18"/>
                <w:szCs w:val="18"/>
              </w:rPr>
            </w:pPr>
            <w:r w:rsidRPr="004E5404">
              <w:rPr>
                <w:sz w:val="18"/>
                <w:szCs w:val="18"/>
              </w:rPr>
              <w:t>Success criteria</w:t>
            </w:r>
          </w:p>
        </w:tc>
      </w:tr>
      <w:tr w:rsidR="00E66558" w14:paraId="2A7D5506" w14:textId="77777777" w:rsidTr="007F2CD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D8AB" w14:textId="58682667" w:rsidR="009553BD" w:rsidRPr="004E5404" w:rsidRDefault="009553BD" w:rsidP="00C31636">
            <w:pPr>
              <w:pStyle w:val="TableRow"/>
              <w:ind w:left="0" w:right="0"/>
              <w:rPr>
                <w:b/>
                <w:bCs/>
                <w:sz w:val="18"/>
                <w:szCs w:val="18"/>
              </w:rPr>
            </w:pPr>
            <w:r w:rsidRPr="004E5404">
              <w:rPr>
                <w:b/>
                <w:bCs/>
                <w:sz w:val="18"/>
                <w:szCs w:val="18"/>
              </w:rPr>
              <w:t>Challenge 1</w:t>
            </w:r>
          </w:p>
          <w:p w14:paraId="2A7D5504" w14:textId="63617427" w:rsidR="00E66558" w:rsidRPr="004E5404" w:rsidRDefault="00350142" w:rsidP="00C31636">
            <w:pPr>
              <w:pStyle w:val="TableRow"/>
              <w:ind w:left="0" w:right="0"/>
              <w:rPr>
                <w:sz w:val="18"/>
                <w:szCs w:val="18"/>
              </w:rPr>
            </w:pPr>
            <w:r w:rsidRPr="004E5404">
              <w:rPr>
                <w:sz w:val="18"/>
                <w:szCs w:val="18"/>
              </w:rPr>
              <w:t xml:space="preserve">Improved maths outcomes for </w:t>
            </w:r>
            <w:r w:rsidR="00E55F12" w:rsidRPr="004E5404">
              <w:rPr>
                <w:sz w:val="18"/>
                <w:szCs w:val="18"/>
              </w:rPr>
              <w:t>disadvantaged</w:t>
            </w:r>
            <w:r w:rsidRPr="004E5404">
              <w:rPr>
                <w:sz w:val="18"/>
                <w:szCs w:val="18"/>
              </w:rPr>
              <w:t xml:space="preserve"> </w:t>
            </w:r>
            <w:r w:rsidR="00E55F12" w:rsidRPr="004E5404">
              <w:rPr>
                <w:sz w:val="18"/>
                <w:szCs w:val="18"/>
              </w:rPr>
              <w:t>pupils</w:t>
            </w:r>
            <w:r w:rsidRPr="004E5404">
              <w:rPr>
                <w:sz w:val="18"/>
                <w:szCs w:val="18"/>
              </w:rPr>
              <w:t xml:space="preserve"> </w:t>
            </w:r>
            <w:r w:rsidR="00E55F12" w:rsidRPr="004E5404">
              <w:rPr>
                <w:sz w:val="18"/>
                <w:szCs w:val="18"/>
              </w:rPr>
              <w:t>in all classes</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A176" w14:textId="45830413" w:rsidR="00E66558" w:rsidRPr="004E5404" w:rsidRDefault="00E55F12" w:rsidP="00E55F12">
            <w:pPr>
              <w:pStyle w:val="TableRowCentered"/>
              <w:numPr>
                <w:ilvl w:val="0"/>
                <w:numId w:val="18"/>
              </w:numPr>
              <w:ind w:right="0"/>
              <w:jc w:val="left"/>
              <w:rPr>
                <w:sz w:val="18"/>
                <w:szCs w:val="18"/>
              </w:rPr>
            </w:pPr>
            <w:r w:rsidRPr="004E5404">
              <w:rPr>
                <w:sz w:val="18"/>
                <w:szCs w:val="18"/>
              </w:rPr>
              <w:t xml:space="preserve">KS2 outcomes for 2024/2025 will show </w:t>
            </w:r>
            <w:r w:rsidR="00C03E3B">
              <w:rPr>
                <w:sz w:val="18"/>
                <w:szCs w:val="18"/>
              </w:rPr>
              <w:t xml:space="preserve">an increase in the number of </w:t>
            </w:r>
            <w:r w:rsidRPr="004E5404">
              <w:rPr>
                <w:sz w:val="18"/>
                <w:szCs w:val="18"/>
              </w:rPr>
              <w:t>disadvantaged children me</w:t>
            </w:r>
            <w:r w:rsidR="00C03E3B">
              <w:rPr>
                <w:sz w:val="18"/>
                <w:szCs w:val="18"/>
              </w:rPr>
              <w:t>e</w:t>
            </w:r>
            <w:r w:rsidRPr="004E5404">
              <w:rPr>
                <w:sz w:val="18"/>
                <w:szCs w:val="18"/>
              </w:rPr>
              <w:t>t</w:t>
            </w:r>
            <w:r w:rsidR="00C03E3B">
              <w:rPr>
                <w:sz w:val="18"/>
                <w:szCs w:val="18"/>
              </w:rPr>
              <w:t>ing</w:t>
            </w:r>
            <w:r w:rsidRPr="004E5404">
              <w:rPr>
                <w:sz w:val="18"/>
                <w:szCs w:val="18"/>
              </w:rPr>
              <w:t xml:space="preserve"> this standard</w:t>
            </w:r>
          </w:p>
          <w:p w14:paraId="2A7D5505" w14:textId="7FCA4703" w:rsidR="00E55F12" w:rsidRPr="004E5404" w:rsidRDefault="00E55F12" w:rsidP="00E55F12">
            <w:pPr>
              <w:pStyle w:val="TableRowCentered"/>
              <w:numPr>
                <w:ilvl w:val="0"/>
                <w:numId w:val="18"/>
              </w:numPr>
              <w:ind w:right="0"/>
              <w:jc w:val="left"/>
              <w:rPr>
                <w:sz w:val="18"/>
                <w:szCs w:val="18"/>
              </w:rPr>
            </w:pPr>
            <w:r w:rsidRPr="004E5404">
              <w:rPr>
                <w:sz w:val="18"/>
                <w:szCs w:val="18"/>
              </w:rPr>
              <w:t>Internal data for all classes will show improved outcomes in maths for all pupils</w:t>
            </w:r>
            <w:r w:rsidR="004D4141">
              <w:rPr>
                <w:sz w:val="18"/>
                <w:szCs w:val="18"/>
              </w:rPr>
              <w:t xml:space="preserve"> and particularly disadvantaged pupils</w:t>
            </w:r>
          </w:p>
        </w:tc>
      </w:tr>
      <w:tr w:rsidR="00E66558" w14:paraId="2A7D5509" w14:textId="77777777" w:rsidTr="007F2CD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FDB7" w14:textId="62AF57C8" w:rsidR="007F2CD6" w:rsidRPr="004E5404" w:rsidRDefault="007F2CD6" w:rsidP="007F2CD6">
            <w:pPr>
              <w:pStyle w:val="TableRow"/>
              <w:ind w:left="0" w:right="0"/>
              <w:rPr>
                <w:b/>
                <w:bCs/>
                <w:sz w:val="18"/>
                <w:szCs w:val="18"/>
              </w:rPr>
            </w:pPr>
            <w:r w:rsidRPr="004E5404">
              <w:rPr>
                <w:b/>
                <w:bCs/>
                <w:sz w:val="18"/>
                <w:szCs w:val="18"/>
              </w:rPr>
              <w:t>Challenge 2</w:t>
            </w:r>
          </w:p>
          <w:p w14:paraId="66BB055A" w14:textId="2FC92B6F" w:rsidR="007F2CD6" w:rsidRPr="004E5404" w:rsidRDefault="007F2CD6" w:rsidP="007F2CD6">
            <w:pPr>
              <w:pStyle w:val="TableRow"/>
              <w:ind w:left="0" w:right="0"/>
              <w:rPr>
                <w:sz w:val="18"/>
                <w:szCs w:val="18"/>
              </w:rPr>
            </w:pPr>
            <w:r w:rsidRPr="004E5404">
              <w:rPr>
                <w:sz w:val="18"/>
                <w:szCs w:val="18"/>
              </w:rPr>
              <w:t>To achieve improved well-being for all pupils – particularly disadvantaged pupils.</w:t>
            </w:r>
          </w:p>
          <w:p w14:paraId="79AB7530" w14:textId="77777777" w:rsidR="007F2CD6" w:rsidRPr="004E5404" w:rsidRDefault="007F2CD6" w:rsidP="007F2CD6">
            <w:pPr>
              <w:pStyle w:val="TableRow"/>
              <w:ind w:left="0" w:right="0"/>
              <w:rPr>
                <w:sz w:val="18"/>
                <w:szCs w:val="18"/>
              </w:rPr>
            </w:pPr>
          </w:p>
          <w:p w14:paraId="62C70147" w14:textId="72747B4F" w:rsidR="007F2CD6" w:rsidRPr="004E5404" w:rsidRDefault="007F2CD6" w:rsidP="007F2CD6">
            <w:pPr>
              <w:pStyle w:val="TableRow"/>
              <w:ind w:left="0" w:right="0"/>
              <w:rPr>
                <w:sz w:val="18"/>
                <w:szCs w:val="18"/>
              </w:rPr>
            </w:pPr>
            <w:r w:rsidRPr="004E5404">
              <w:rPr>
                <w:sz w:val="18"/>
                <w:szCs w:val="18"/>
              </w:rPr>
              <w:t>Remove barriers to learning.</w:t>
            </w:r>
          </w:p>
          <w:p w14:paraId="69E38C96" w14:textId="77777777" w:rsidR="00473FE8" w:rsidRDefault="00473FE8" w:rsidP="007F2CD6">
            <w:pPr>
              <w:pStyle w:val="TableRow"/>
              <w:ind w:left="0" w:right="0"/>
              <w:rPr>
                <w:sz w:val="18"/>
                <w:szCs w:val="18"/>
              </w:rPr>
            </w:pPr>
          </w:p>
          <w:p w14:paraId="71A5991D" w14:textId="7544C26C" w:rsidR="007F2CD6" w:rsidRPr="004E5404" w:rsidRDefault="007F2CD6" w:rsidP="007F2CD6">
            <w:pPr>
              <w:pStyle w:val="TableRow"/>
              <w:ind w:left="0" w:right="0"/>
              <w:rPr>
                <w:sz w:val="18"/>
                <w:szCs w:val="18"/>
              </w:rPr>
            </w:pPr>
            <w:r w:rsidRPr="004E5404">
              <w:rPr>
                <w:sz w:val="18"/>
                <w:szCs w:val="18"/>
              </w:rPr>
              <w:t>Improve resilience and emotional health.</w:t>
            </w:r>
          </w:p>
          <w:p w14:paraId="2A7D5507" w14:textId="661172D5" w:rsidR="00E66558" w:rsidRPr="004E5404" w:rsidRDefault="00E66558" w:rsidP="00C31636">
            <w:pPr>
              <w:pStyle w:val="TableRow"/>
              <w:ind w:left="0" w:right="0"/>
              <w:rPr>
                <w:sz w:val="18"/>
                <w:szCs w:val="18"/>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18CE" w14:textId="77777777" w:rsidR="00E66558" w:rsidRPr="004E5404" w:rsidRDefault="00E55F12" w:rsidP="004E5404">
            <w:pPr>
              <w:pStyle w:val="TableRowCentered"/>
              <w:numPr>
                <w:ilvl w:val="0"/>
                <w:numId w:val="19"/>
              </w:numPr>
              <w:ind w:right="0"/>
              <w:jc w:val="left"/>
              <w:rPr>
                <w:sz w:val="18"/>
                <w:szCs w:val="18"/>
              </w:rPr>
            </w:pPr>
            <w:r w:rsidRPr="004E5404">
              <w:rPr>
                <w:sz w:val="18"/>
                <w:szCs w:val="18"/>
              </w:rPr>
              <w:t>Assessments and observations will indicate improvements and progress among disadvantaged children</w:t>
            </w:r>
          </w:p>
          <w:p w14:paraId="60742652" w14:textId="297E36D1" w:rsidR="007F2CD6" w:rsidRPr="004E5404" w:rsidRDefault="007F2CD6" w:rsidP="004E5404">
            <w:pPr>
              <w:pStyle w:val="TableRowCentered"/>
              <w:numPr>
                <w:ilvl w:val="0"/>
                <w:numId w:val="19"/>
              </w:numPr>
              <w:ind w:right="0"/>
              <w:jc w:val="left"/>
              <w:rPr>
                <w:sz w:val="18"/>
                <w:szCs w:val="18"/>
              </w:rPr>
            </w:pPr>
            <w:r w:rsidRPr="004E5404">
              <w:rPr>
                <w:sz w:val="18"/>
                <w:szCs w:val="18"/>
              </w:rPr>
              <w:t>Increased emotional support for disadvantaged children</w:t>
            </w:r>
          </w:p>
          <w:p w14:paraId="14A254F9" w14:textId="57D3B498" w:rsidR="007F2CD6" w:rsidRPr="004E5404" w:rsidRDefault="007F2CD6" w:rsidP="004E5404">
            <w:pPr>
              <w:pStyle w:val="TableRowCentered"/>
              <w:numPr>
                <w:ilvl w:val="0"/>
                <w:numId w:val="19"/>
              </w:numPr>
              <w:ind w:right="0"/>
              <w:jc w:val="left"/>
              <w:rPr>
                <w:sz w:val="18"/>
                <w:szCs w:val="18"/>
              </w:rPr>
            </w:pPr>
            <w:r w:rsidRPr="004E5404">
              <w:rPr>
                <w:sz w:val="18"/>
                <w:szCs w:val="18"/>
              </w:rPr>
              <w:t>A continuous programme of high quality CPD for staff to develop their own awareness and skills in order to better support children with social, emotional and mental health difficulties</w:t>
            </w:r>
          </w:p>
          <w:p w14:paraId="4174B1BB" w14:textId="77777777" w:rsidR="00E55F12" w:rsidRPr="004E5404" w:rsidRDefault="00E55F12" w:rsidP="004E5404">
            <w:pPr>
              <w:pStyle w:val="TableRowCentered"/>
              <w:numPr>
                <w:ilvl w:val="0"/>
                <w:numId w:val="19"/>
              </w:numPr>
              <w:ind w:right="0"/>
              <w:jc w:val="left"/>
              <w:rPr>
                <w:sz w:val="18"/>
                <w:szCs w:val="18"/>
              </w:rPr>
            </w:pPr>
            <w:r w:rsidRPr="004E5404">
              <w:rPr>
                <w:sz w:val="18"/>
                <w:szCs w:val="18"/>
              </w:rPr>
              <w:t>Case studies will indicate examples of strong progress</w:t>
            </w:r>
          </w:p>
          <w:p w14:paraId="6DFA1F85" w14:textId="77777777" w:rsidR="004E5404" w:rsidRPr="004E5404" w:rsidRDefault="004E5404" w:rsidP="004E5404">
            <w:pPr>
              <w:pStyle w:val="TableRowCentered"/>
              <w:numPr>
                <w:ilvl w:val="0"/>
                <w:numId w:val="19"/>
              </w:numPr>
              <w:ind w:right="0"/>
              <w:jc w:val="left"/>
              <w:rPr>
                <w:sz w:val="18"/>
                <w:szCs w:val="18"/>
              </w:rPr>
            </w:pPr>
            <w:r w:rsidRPr="004E5404">
              <w:rPr>
                <w:sz w:val="18"/>
                <w:szCs w:val="18"/>
              </w:rPr>
              <w:t>Pupil and parent voice will indicate that they feel well-supported.</w:t>
            </w:r>
          </w:p>
          <w:p w14:paraId="367E86E6" w14:textId="77777777" w:rsidR="004E5404" w:rsidRPr="004E5404" w:rsidRDefault="004E5404" w:rsidP="004E5404">
            <w:pPr>
              <w:pStyle w:val="TableRowCentered"/>
              <w:numPr>
                <w:ilvl w:val="0"/>
                <w:numId w:val="19"/>
              </w:numPr>
              <w:ind w:right="0"/>
              <w:jc w:val="left"/>
              <w:rPr>
                <w:sz w:val="18"/>
                <w:szCs w:val="18"/>
              </w:rPr>
            </w:pPr>
            <w:r w:rsidRPr="004E5404">
              <w:rPr>
                <w:sz w:val="18"/>
                <w:szCs w:val="18"/>
              </w:rPr>
              <w:t>Soft information and observations by SLT will be used to gauge the school ethos and culture</w:t>
            </w:r>
          </w:p>
          <w:p w14:paraId="2F09F534" w14:textId="77777777" w:rsidR="004E5404" w:rsidRPr="004E5404" w:rsidRDefault="004E5404" w:rsidP="004E5404">
            <w:pPr>
              <w:pStyle w:val="TableRowCentered"/>
              <w:numPr>
                <w:ilvl w:val="0"/>
                <w:numId w:val="19"/>
              </w:numPr>
              <w:ind w:right="0"/>
              <w:jc w:val="left"/>
              <w:rPr>
                <w:sz w:val="18"/>
                <w:szCs w:val="18"/>
              </w:rPr>
            </w:pPr>
            <w:r w:rsidRPr="004E5404">
              <w:rPr>
                <w:sz w:val="18"/>
                <w:szCs w:val="18"/>
              </w:rPr>
              <w:t>Reduced number of CPOMs records for dysregulation and well-being issues</w:t>
            </w:r>
          </w:p>
          <w:p w14:paraId="2BF16F04" w14:textId="77777777" w:rsidR="004E5404" w:rsidRPr="004E5404" w:rsidRDefault="004E5404" w:rsidP="004E5404">
            <w:pPr>
              <w:pStyle w:val="TableRowCentered"/>
              <w:numPr>
                <w:ilvl w:val="0"/>
                <w:numId w:val="19"/>
              </w:numPr>
              <w:ind w:right="0"/>
              <w:jc w:val="left"/>
              <w:rPr>
                <w:sz w:val="18"/>
                <w:szCs w:val="18"/>
              </w:rPr>
            </w:pPr>
            <w:r w:rsidRPr="004E5404">
              <w:rPr>
                <w:sz w:val="18"/>
                <w:szCs w:val="18"/>
              </w:rPr>
              <w:t>Rates of attendance at enrichment activities and after school clubs to be increased for disadvantaged children</w:t>
            </w:r>
          </w:p>
          <w:p w14:paraId="2A7D5508" w14:textId="7A19D27C" w:rsidR="004E5404" w:rsidRPr="004E5404" w:rsidRDefault="004E5404" w:rsidP="004E5404">
            <w:pPr>
              <w:pStyle w:val="TableRowCentered"/>
              <w:numPr>
                <w:ilvl w:val="0"/>
                <w:numId w:val="19"/>
              </w:numPr>
              <w:ind w:right="0"/>
              <w:jc w:val="left"/>
              <w:rPr>
                <w:sz w:val="18"/>
                <w:szCs w:val="18"/>
              </w:rPr>
            </w:pPr>
            <w:r w:rsidRPr="004E5404">
              <w:rPr>
                <w:sz w:val="18"/>
                <w:szCs w:val="18"/>
              </w:rPr>
              <w:t>School will become a THRIVE school with two lead practitioners</w:t>
            </w:r>
          </w:p>
        </w:tc>
      </w:tr>
      <w:tr w:rsidR="00E66558" w14:paraId="2A7D550C" w14:textId="77777777" w:rsidTr="007F2CD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28FD6" w14:textId="54DA7D70" w:rsidR="007F2CD6" w:rsidRPr="004E5404" w:rsidRDefault="007F2CD6" w:rsidP="00C31636">
            <w:pPr>
              <w:pStyle w:val="TableRow"/>
              <w:ind w:left="0" w:right="0"/>
              <w:rPr>
                <w:b/>
                <w:bCs/>
                <w:sz w:val="18"/>
                <w:szCs w:val="18"/>
              </w:rPr>
            </w:pPr>
            <w:r w:rsidRPr="004E5404">
              <w:rPr>
                <w:b/>
                <w:bCs/>
                <w:sz w:val="18"/>
                <w:szCs w:val="18"/>
              </w:rPr>
              <w:t>Challenge 3</w:t>
            </w:r>
          </w:p>
          <w:p w14:paraId="4E73980F" w14:textId="13B697EE" w:rsidR="007F2CD6" w:rsidRPr="004E5404" w:rsidRDefault="007F2CD6" w:rsidP="007F2CD6">
            <w:pPr>
              <w:pStyle w:val="TableRow"/>
              <w:ind w:left="0" w:right="0"/>
              <w:rPr>
                <w:sz w:val="18"/>
                <w:szCs w:val="18"/>
              </w:rPr>
            </w:pPr>
            <w:r w:rsidRPr="004E5404">
              <w:rPr>
                <w:sz w:val="18"/>
                <w:szCs w:val="18"/>
              </w:rPr>
              <w:t>Improved language skills and vocabulary among disadvantaged children.</w:t>
            </w:r>
          </w:p>
          <w:p w14:paraId="1B931369" w14:textId="77777777" w:rsidR="007F2CD6" w:rsidRPr="004E5404" w:rsidRDefault="007F2CD6" w:rsidP="007F2CD6">
            <w:pPr>
              <w:pStyle w:val="TableRow"/>
              <w:ind w:left="0" w:right="0"/>
              <w:rPr>
                <w:sz w:val="18"/>
                <w:szCs w:val="18"/>
              </w:rPr>
            </w:pPr>
          </w:p>
          <w:p w14:paraId="1A256D61" w14:textId="3DDB7A6B" w:rsidR="007F2CD6" w:rsidRPr="004E5404" w:rsidRDefault="007F2CD6" w:rsidP="007F2CD6">
            <w:pPr>
              <w:pStyle w:val="TableRow"/>
              <w:ind w:left="0" w:right="0"/>
              <w:rPr>
                <w:sz w:val="18"/>
                <w:szCs w:val="18"/>
              </w:rPr>
            </w:pPr>
            <w:r w:rsidRPr="004E5404">
              <w:rPr>
                <w:sz w:val="18"/>
                <w:szCs w:val="18"/>
              </w:rPr>
              <w:t>Improve low literacy skills and language and communication within the first years in school</w:t>
            </w:r>
          </w:p>
          <w:p w14:paraId="2A7D550A" w14:textId="7BC76F37" w:rsidR="007F2CD6" w:rsidRPr="004E5404" w:rsidRDefault="007F2CD6" w:rsidP="007F2CD6">
            <w:pPr>
              <w:pStyle w:val="TableRow"/>
              <w:ind w:left="0" w:right="0"/>
              <w:rPr>
                <w:sz w:val="18"/>
                <w:szCs w:val="18"/>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FA95" w14:textId="77777777" w:rsidR="00E66558" w:rsidRPr="004E5404" w:rsidRDefault="00E55F12" w:rsidP="00E55F12">
            <w:pPr>
              <w:pStyle w:val="TableRowCentered"/>
              <w:numPr>
                <w:ilvl w:val="0"/>
                <w:numId w:val="20"/>
              </w:numPr>
              <w:ind w:right="0"/>
              <w:jc w:val="left"/>
              <w:rPr>
                <w:sz w:val="18"/>
                <w:szCs w:val="18"/>
              </w:rPr>
            </w:pPr>
            <w:r w:rsidRPr="004E5404">
              <w:rPr>
                <w:sz w:val="18"/>
                <w:szCs w:val="18"/>
              </w:rPr>
              <w:t>Case studies exemplifying success</w:t>
            </w:r>
          </w:p>
          <w:p w14:paraId="57D81B19" w14:textId="47E866B4" w:rsidR="004E5404" w:rsidRPr="004E5404" w:rsidRDefault="004E5404" w:rsidP="00E55F12">
            <w:pPr>
              <w:pStyle w:val="TableRowCentered"/>
              <w:numPr>
                <w:ilvl w:val="0"/>
                <w:numId w:val="20"/>
              </w:numPr>
              <w:ind w:right="0"/>
              <w:jc w:val="left"/>
              <w:rPr>
                <w:sz w:val="18"/>
                <w:szCs w:val="18"/>
              </w:rPr>
            </w:pPr>
            <w:r w:rsidRPr="004E5404">
              <w:rPr>
                <w:sz w:val="18"/>
                <w:szCs w:val="18"/>
              </w:rPr>
              <w:t>Wellcomm strategies will be well embedded into daily practice within EYFS</w:t>
            </w:r>
          </w:p>
          <w:p w14:paraId="14977AC1" w14:textId="5F4C7B73" w:rsidR="004E5404" w:rsidRPr="004E5404" w:rsidRDefault="004E5404" w:rsidP="004E5404">
            <w:pPr>
              <w:pStyle w:val="TableRowCentered"/>
              <w:numPr>
                <w:ilvl w:val="0"/>
                <w:numId w:val="20"/>
              </w:numPr>
              <w:ind w:right="0"/>
              <w:jc w:val="left"/>
              <w:rPr>
                <w:sz w:val="18"/>
                <w:szCs w:val="18"/>
              </w:rPr>
            </w:pPr>
            <w:r w:rsidRPr="004E5404">
              <w:rPr>
                <w:sz w:val="18"/>
                <w:szCs w:val="18"/>
              </w:rPr>
              <w:t>Termly Wellcomm screening will evidence fewer children needing targeted support</w:t>
            </w:r>
          </w:p>
          <w:p w14:paraId="7A81B946" w14:textId="34344500" w:rsidR="004E5404" w:rsidRPr="004E5404" w:rsidRDefault="004E5404" w:rsidP="004E5404">
            <w:pPr>
              <w:pStyle w:val="TableRowCentered"/>
              <w:numPr>
                <w:ilvl w:val="0"/>
                <w:numId w:val="20"/>
              </w:numPr>
              <w:ind w:right="0"/>
              <w:jc w:val="left"/>
              <w:rPr>
                <w:sz w:val="18"/>
                <w:szCs w:val="18"/>
              </w:rPr>
            </w:pPr>
            <w:r w:rsidRPr="004E5404">
              <w:rPr>
                <w:sz w:val="18"/>
                <w:szCs w:val="18"/>
              </w:rPr>
              <w:t>S+L teacher to continue to work closely with external S+L consultant to continually develop skills and knowledge leading to strong expertise.</w:t>
            </w:r>
          </w:p>
          <w:p w14:paraId="6331CC7F" w14:textId="09852F76" w:rsidR="004E5404" w:rsidRPr="004E5404" w:rsidRDefault="004E5404" w:rsidP="004E5404">
            <w:pPr>
              <w:pStyle w:val="TableRowCentered"/>
              <w:numPr>
                <w:ilvl w:val="0"/>
                <w:numId w:val="20"/>
              </w:numPr>
              <w:ind w:right="0"/>
              <w:jc w:val="left"/>
              <w:rPr>
                <w:sz w:val="18"/>
                <w:szCs w:val="18"/>
              </w:rPr>
            </w:pPr>
            <w:r w:rsidRPr="004E5404">
              <w:rPr>
                <w:sz w:val="18"/>
                <w:szCs w:val="18"/>
              </w:rPr>
              <w:t>Use of software to support children (chatty nouns, chatty verbs…)</w:t>
            </w:r>
          </w:p>
          <w:p w14:paraId="2A7D550B" w14:textId="76A268B1" w:rsidR="00E55F12" w:rsidRPr="004E5404" w:rsidRDefault="004E5404" w:rsidP="004E5404">
            <w:pPr>
              <w:pStyle w:val="TableRowCentered"/>
              <w:numPr>
                <w:ilvl w:val="0"/>
                <w:numId w:val="20"/>
              </w:numPr>
              <w:ind w:right="0"/>
              <w:jc w:val="left"/>
              <w:rPr>
                <w:sz w:val="18"/>
                <w:szCs w:val="18"/>
              </w:rPr>
            </w:pPr>
            <w:r w:rsidRPr="004E5404">
              <w:rPr>
                <w:sz w:val="18"/>
                <w:szCs w:val="18"/>
              </w:rPr>
              <w:t>Early identification of children requiring targeted S+L support (Sep 2024) leading to immediate provision</w:t>
            </w:r>
          </w:p>
        </w:tc>
      </w:tr>
      <w:tr w:rsidR="00E66558" w14:paraId="2A7D550F" w14:textId="77777777" w:rsidTr="007F2CD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2421E" w14:textId="7D8B2936" w:rsidR="007F2CD6" w:rsidRPr="004E5404" w:rsidRDefault="007F2CD6" w:rsidP="00C31636">
            <w:pPr>
              <w:pStyle w:val="TableRow"/>
              <w:ind w:left="0" w:right="0"/>
              <w:rPr>
                <w:b/>
                <w:bCs/>
                <w:sz w:val="18"/>
                <w:szCs w:val="18"/>
              </w:rPr>
            </w:pPr>
            <w:r w:rsidRPr="004E5404">
              <w:rPr>
                <w:b/>
                <w:bCs/>
                <w:sz w:val="18"/>
                <w:szCs w:val="18"/>
              </w:rPr>
              <w:t>Challenge 4</w:t>
            </w:r>
          </w:p>
          <w:p w14:paraId="267F3ECF" w14:textId="38F42F9E" w:rsidR="007F2CD6" w:rsidRPr="004E5404" w:rsidRDefault="007F2CD6" w:rsidP="007F2CD6">
            <w:pPr>
              <w:pStyle w:val="TableRow"/>
              <w:ind w:left="0" w:right="0"/>
              <w:rPr>
                <w:sz w:val="18"/>
                <w:szCs w:val="18"/>
              </w:rPr>
            </w:pPr>
            <w:r w:rsidRPr="004E5404">
              <w:rPr>
                <w:sz w:val="18"/>
                <w:szCs w:val="18"/>
              </w:rPr>
              <w:t xml:space="preserve">Sustained improvements in attendance </w:t>
            </w:r>
            <w:r w:rsidR="00473FE8">
              <w:rPr>
                <w:sz w:val="18"/>
                <w:szCs w:val="18"/>
              </w:rPr>
              <w:t xml:space="preserve">and punctuality </w:t>
            </w:r>
            <w:r w:rsidRPr="004E5404">
              <w:rPr>
                <w:sz w:val="18"/>
                <w:szCs w:val="18"/>
              </w:rPr>
              <w:t>– particularly for disadvantaged children.</w:t>
            </w:r>
          </w:p>
          <w:p w14:paraId="2A7D550D" w14:textId="3B57D644" w:rsidR="007F2CD6" w:rsidRPr="004E5404" w:rsidRDefault="007F2CD6" w:rsidP="00C31636">
            <w:pPr>
              <w:pStyle w:val="TableRow"/>
              <w:ind w:left="0" w:right="0"/>
              <w:rPr>
                <w:sz w:val="18"/>
                <w:szCs w:val="18"/>
              </w:rPr>
            </w:pP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4D46" w14:textId="5D6D372D" w:rsidR="00893790" w:rsidRDefault="004E5404" w:rsidP="007F2CD6">
            <w:pPr>
              <w:pStyle w:val="TableRowCentered"/>
              <w:numPr>
                <w:ilvl w:val="0"/>
                <w:numId w:val="21"/>
              </w:numPr>
              <w:ind w:right="0"/>
              <w:jc w:val="left"/>
              <w:rPr>
                <w:sz w:val="18"/>
                <w:szCs w:val="18"/>
              </w:rPr>
            </w:pPr>
            <w:r w:rsidRPr="004E5404">
              <w:rPr>
                <w:sz w:val="18"/>
                <w:szCs w:val="18"/>
              </w:rPr>
              <w:t xml:space="preserve">The percentage of all pupils who are persistently absent </w:t>
            </w:r>
            <w:r w:rsidR="009E0BAF">
              <w:rPr>
                <w:sz w:val="18"/>
                <w:szCs w:val="18"/>
              </w:rPr>
              <w:t>will reduce</w:t>
            </w:r>
          </w:p>
          <w:p w14:paraId="3F7838D5" w14:textId="77777777" w:rsidR="00ED4941" w:rsidRDefault="00ED4941" w:rsidP="007F2CD6">
            <w:pPr>
              <w:pStyle w:val="TableRowCentered"/>
              <w:numPr>
                <w:ilvl w:val="0"/>
                <w:numId w:val="21"/>
              </w:numPr>
              <w:ind w:right="0"/>
              <w:jc w:val="left"/>
              <w:rPr>
                <w:sz w:val="18"/>
                <w:szCs w:val="18"/>
              </w:rPr>
            </w:pPr>
            <w:r>
              <w:rPr>
                <w:sz w:val="18"/>
                <w:szCs w:val="18"/>
              </w:rPr>
              <w:t>The school employs a full time Family Support Worker who undertakes the day today management of attendance. First day responses are robust an in line with DFEs current expectations. The school Family Support Worker can offer a range of practical ways to support children and families by removing any real or perceived barriers to school attendance.</w:t>
            </w:r>
          </w:p>
          <w:p w14:paraId="2A7D550E" w14:textId="308697A2" w:rsidR="00ED4941" w:rsidRPr="004E5404" w:rsidRDefault="00ED4941" w:rsidP="007F2CD6">
            <w:pPr>
              <w:pStyle w:val="TableRowCentered"/>
              <w:numPr>
                <w:ilvl w:val="0"/>
                <w:numId w:val="21"/>
              </w:numPr>
              <w:ind w:right="0"/>
              <w:jc w:val="left"/>
              <w:rPr>
                <w:sz w:val="18"/>
                <w:szCs w:val="18"/>
              </w:rPr>
            </w:pPr>
            <w:r>
              <w:rPr>
                <w:sz w:val="18"/>
                <w:szCs w:val="18"/>
              </w:rPr>
              <w:t>Case studies will show that targeted children and families feel well supported by the Family Support Worker</w:t>
            </w:r>
          </w:p>
        </w:tc>
      </w:tr>
      <w:tr w:rsidR="007F2CD6" w14:paraId="77394290" w14:textId="77777777" w:rsidTr="007F2CD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D711" w14:textId="77777777" w:rsidR="007F2CD6" w:rsidRPr="004E5404" w:rsidRDefault="007F2CD6" w:rsidP="00C31636">
            <w:pPr>
              <w:pStyle w:val="TableRow"/>
              <w:ind w:left="0" w:right="0"/>
              <w:rPr>
                <w:b/>
                <w:bCs/>
                <w:sz w:val="18"/>
                <w:szCs w:val="18"/>
              </w:rPr>
            </w:pPr>
            <w:r w:rsidRPr="004E5404">
              <w:rPr>
                <w:b/>
                <w:bCs/>
                <w:sz w:val="18"/>
                <w:szCs w:val="18"/>
              </w:rPr>
              <w:t>Challenge 5</w:t>
            </w:r>
          </w:p>
          <w:p w14:paraId="23CF2473" w14:textId="77777777" w:rsidR="007F2CD6" w:rsidRPr="004E5404" w:rsidRDefault="007F2CD6" w:rsidP="00C31636">
            <w:pPr>
              <w:pStyle w:val="TableRow"/>
              <w:ind w:left="0" w:right="0"/>
              <w:rPr>
                <w:sz w:val="18"/>
                <w:szCs w:val="18"/>
              </w:rPr>
            </w:pPr>
            <w:r w:rsidRPr="004E5404">
              <w:rPr>
                <w:sz w:val="18"/>
                <w:szCs w:val="18"/>
              </w:rPr>
              <w:t>To increase children’s cultural capital.</w:t>
            </w:r>
          </w:p>
          <w:p w14:paraId="5A5EFCB3" w14:textId="77777777" w:rsidR="007F2CD6" w:rsidRPr="004E5404" w:rsidRDefault="007F2CD6" w:rsidP="00C31636">
            <w:pPr>
              <w:pStyle w:val="TableRow"/>
              <w:ind w:left="0" w:right="0"/>
              <w:rPr>
                <w:sz w:val="18"/>
                <w:szCs w:val="18"/>
              </w:rPr>
            </w:pPr>
          </w:p>
          <w:p w14:paraId="7EDACB1A" w14:textId="41BBBD6E" w:rsidR="007F2CD6" w:rsidRPr="004E5404" w:rsidRDefault="007F2CD6" w:rsidP="00C31636">
            <w:pPr>
              <w:pStyle w:val="TableRow"/>
              <w:ind w:left="0" w:right="0"/>
              <w:rPr>
                <w:sz w:val="18"/>
                <w:szCs w:val="18"/>
              </w:rPr>
            </w:pPr>
            <w:r w:rsidRPr="004E5404">
              <w:rPr>
                <w:sz w:val="18"/>
                <w:szCs w:val="18"/>
              </w:rPr>
              <w:t>To raise aspirations.</w:t>
            </w:r>
          </w:p>
          <w:p w14:paraId="78C75FE4" w14:textId="77777777" w:rsidR="007F2CD6" w:rsidRPr="004E5404" w:rsidRDefault="007F2CD6" w:rsidP="00C31636">
            <w:pPr>
              <w:pStyle w:val="TableRow"/>
              <w:ind w:left="0" w:right="0"/>
              <w:rPr>
                <w:sz w:val="18"/>
                <w:szCs w:val="18"/>
              </w:rPr>
            </w:pPr>
          </w:p>
          <w:p w14:paraId="51E7894A" w14:textId="091153C5" w:rsidR="007F2CD6" w:rsidRPr="004E5404" w:rsidRDefault="007F2CD6" w:rsidP="00C31636">
            <w:pPr>
              <w:pStyle w:val="TableRow"/>
              <w:ind w:left="0" w:right="0"/>
              <w:rPr>
                <w:sz w:val="18"/>
                <w:szCs w:val="18"/>
              </w:rPr>
            </w:pPr>
            <w:r w:rsidRPr="004E5404">
              <w:rPr>
                <w:sz w:val="18"/>
                <w:szCs w:val="18"/>
              </w:rPr>
              <w:t>To instil a love of learning.</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6E4A" w14:textId="77777777" w:rsidR="007F2CD6" w:rsidRDefault="004E5404" w:rsidP="00E55F12">
            <w:pPr>
              <w:pStyle w:val="TableRowCentered"/>
              <w:numPr>
                <w:ilvl w:val="0"/>
                <w:numId w:val="21"/>
              </w:numPr>
              <w:ind w:right="0"/>
              <w:jc w:val="left"/>
              <w:rPr>
                <w:sz w:val="18"/>
                <w:szCs w:val="18"/>
              </w:rPr>
            </w:pPr>
            <w:r>
              <w:rPr>
                <w:sz w:val="18"/>
                <w:szCs w:val="18"/>
              </w:rPr>
              <w:t>We will offer a rich, well-planned curriculum that is broad and engaging</w:t>
            </w:r>
          </w:p>
          <w:p w14:paraId="146D21ED" w14:textId="77777777" w:rsidR="004E5404" w:rsidRDefault="004E5404" w:rsidP="00E55F12">
            <w:pPr>
              <w:pStyle w:val="TableRowCentered"/>
              <w:numPr>
                <w:ilvl w:val="0"/>
                <w:numId w:val="21"/>
              </w:numPr>
              <w:ind w:right="0"/>
              <w:jc w:val="left"/>
              <w:rPr>
                <w:sz w:val="18"/>
                <w:szCs w:val="18"/>
              </w:rPr>
            </w:pPr>
            <w:r>
              <w:rPr>
                <w:sz w:val="18"/>
                <w:szCs w:val="18"/>
              </w:rPr>
              <w:t>Experiences and visits will be planned in line with curriculum planning to enhance learning and make it more memorable.</w:t>
            </w:r>
          </w:p>
          <w:p w14:paraId="3A8ABB1E" w14:textId="6EEAC7DE" w:rsidR="004E5404" w:rsidRPr="004E5404" w:rsidRDefault="004E5404" w:rsidP="00E55F12">
            <w:pPr>
              <w:pStyle w:val="TableRowCentered"/>
              <w:numPr>
                <w:ilvl w:val="0"/>
                <w:numId w:val="21"/>
              </w:numPr>
              <w:ind w:right="0"/>
              <w:jc w:val="left"/>
              <w:rPr>
                <w:sz w:val="18"/>
                <w:szCs w:val="18"/>
              </w:rPr>
            </w:pPr>
            <w:r>
              <w:rPr>
                <w:sz w:val="18"/>
                <w:szCs w:val="18"/>
              </w:rPr>
              <w:t>We will offer a variety of after-school</w:t>
            </w:r>
            <w:r w:rsidR="004D4141">
              <w:rPr>
                <w:sz w:val="18"/>
                <w:szCs w:val="18"/>
              </w:rPr>
              <w:t xml:space="preserve"> clubs during spring and summer term and registers will evidence that </w:t>
            </w:r>
            <w:r w:rsidR="00473FE8">
              <w:rPr>
                <w:sz w:val="18"/>
                <w:szCs w:val="18"/>
              </w:rPr>
              <w:t>that they are well attended by disadvantaged pupils</w:t>
            </w:r>
            <w:r w:rsidR="007A1869">
              <w:rPr>
                <w:sz w:val="18"/>
                <w:szCs w:val="18"/>
              </w:rPr>
              <w:t xml:space="preserve">                                                  </w:t>
            </w:r>
          </w:p>
        </w:tc>
      </w:tr>
    </w:tbl>
    <w:p w14:paraId="2A7D5512" w14:textId="7C0B700D" w:rsidR="00E66558" w:rsidRPr="004D4141" w:rsidRDefault="009D71E8">
      <w:pPr>
        <w:pStyle w:val="Heading2"/>
        <w:rPr>
          <w:sz w:val="24"/>
          <w:szCs w:val="24"/>
        </w:rPr>
      </w:pPr>
      <w:r w:rsidRPr="004D4141">
        <w:rPr>
          <w:sz w:val="24"/>
          <w:szCs w:val="24"/>
        </w:rPr>
        <w:lastRenderedPageBreak/>
        <w:t>Activity in this academic year</w:t>
      </w:r>
    </w:p>
    <w:p w14:paraId="2A7D5513" w14:textId="20453EFC" w:rsidR="00E66558" w:rsidRPr="004D4141" w:rsidRDefault="009D71E8">
      <w:pPr>
        <w:spacing w:after="480"/>
      </w:pPr>
      <w:r w:rsidRPr="004D4141">
        <w:t xml:space="preserve">This details how we intend to spend our pupil premium funding </w:t>
      </w:r>
      <w:r w:rsidRPr="004D4141">
        <w:rPr>
          <w:b/>
          <w:bCs/>
        </w:rPr>
        <w:t>this academic year</w:t>
      </w:r>
      <w:r w:rsidRPr="004D4141">
        <w:t xml:space="preserve"> to address the challenges listed above.</w:t>
      </w:r>
    </w:p>
    <w:p w14:paraId="2A7D5514" w14:textId="77777777" w:rsidR="00E66558" w:rsidRPr="004D4141" w:rsidRDefault="009D71E8">
      <w:pPr>
        <w:pStyle w:val="Heading3"/>
        <w:rPr>
          <w:sz w:val="24"/>
          <w:szCs w:val="24"/>
        </w:rPr>
      </w:pPr>
      <w:r w:rsidRPr="004D4141">
        <w:rPr>
          <w:sz w:val="24"/>
          <w:szCs w:val="24"/>
        </w:rPr>
        <w:t>Teaching (for example, CPD, recruitment and retention)</w:t>
      </w:r>
    </w:p>
    <w:p w14:paraId="2A7D5515" w14:textId="34DD31F2" w:rsidR="00E66558" w:rsidRPr="004D4141" w:rsidRDefault="009D71E8">
      <w:r w:rsidRPr="004D4141">
        <w:t xml:space="preserve">Budgeted cost: £ </w:t>
      </w:r>
      <w:r w:rsidR="00635ABB">
        <w:t>18,881</w:t>
      </w:r>
    </w:p>
    <w:tbl>
      <w:tblPr>
        <w:tblW w:w="5000" w:type="pct"/>
        <w:tblCellMar>
          <w:left w:w="10" w:type="dxa"/>
          <w:right w:w="10" w:type="dxa"/>
        </w:tblCellMar>
        <w:tblLook w:val="04A0" w:firstRow="1" w:lastRow="0" w:firstColumn="1" w:lastColumn="0" w:noHBand="0" w:noVBand="1"/>
      </w:tblPr>
      <w:tblGrid>
        <w:gridCol w:w="2686"/>
        <w:gridCol w:w="5383"/>
        <w:gridCol w:w="1417"/>
      </w:tblGrid>
      <w:tr w:rsidR="00E66558" w14:paraId="2A7D5519" w14:textId="77777777" w:rsidTr="008F373C">
        <w:tc>
          <w:tcPr>
            <w:tcW w:w="268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38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21" w14:textId="77777777" w:rsidTr="008F373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F74398" w:rsidR="00E66558" w:rsidRPr="002231AB" w:rsidRDefault="00B859EF" w:rsidP="00C31636">
            <w:pPr>
              <w:pStyle w:val="TableRow"/>
              <w:ind w:left="0" w:right="0"/>
              <w:rPr>
                <w:iCs/>
                <w:sz w:val="18"/>
                <w:szCs w:val="18"/>
              </w:rPr>
            </w:pPr>
            <w:r w:rsidRPr="002231AB">
              <w:rPr>
                <w:iCs/>
                <w:sz w:val="18"/>
                <w:szCs w:val="18"/>
              </w:rPr>
              <w:t>Purchase of new maths scheme (White Rose Maths) and supporting materials</w:t>
            </w: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8F76EE6" w:rsidR="00E66558" w:rsidRPr="00B32140" w:rsidRDefault="00B32140" w:rsidP="00C31636">
            <w:pPr>
              <w:pStyle w:val="TableRowCentered"/>
              <w:ind w:left="0" w:right="0"/>
              <w:jc w:val="left"/>
              <w:rPr>
                <w:color w:val="0070C0"/>
                <w:sz w:val="18"/>
                <w:szCs w:val="18"/>
              </w:rPr>
            </w:pPr>
            <w:r>
              <w:rPr>
                <w:color w:val="0070C0"/>
                <w:sz w:val="18"/>
                <w:szCs w:val="18"/>
              </w:rPr>
              <w:t>Mastery Learning EEF (+5)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4FE37F5" w:rsidR="00E66558" w:rsidRPr="002231AB" w:rsidRDefault="008F373C" w:rsidP="00C31636">
            <w:pPr>
              <w:pStyle w:val="TableRowCentered"/>
              <w:ind w:left="0" w:right="0"/>
              <w:jc w:val="left"/>
              <w:rPr>
                <w:sz w:val="18"/>
                <w:szCs w:val="18"/>
              </w:rPr>
            </w:pPr>
            <w:r>
              <w:rPr>
                <w:sz w:val="18"/>
                <w:szCs w:val="18"/>
              </w:rPr>
              <w:t>1</w:t>
            </w:r>
          </w:p>
        </w:tc>
      </w:tr>
      <w:tr w:rsidR="00B859EF" w14:paraId="5300B55C" w14:textId="77777777" w:rsidTr="008F373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C119" w14:textId="4950096D" w:rsidR="00B859EF" w:rsidRPr="002231AB" w:rsidRDefault="00F87E33" w:rsidP="00C31636">
            <w:pPr>
              <w:pStyle w:val="TableRow"/>
              <w:ind w:left="0" w:right="0"/>
              <w:rPr>
                <w:iCs/>
                <w:sz w:val="18"/>
                <w:szCs w:val="18"/>
              </w:rPr>
            </w:pPr>
            <w:r w:rsidRPr="002231AB">
              <w:rPr>
                <w:iCs/>
                <w:sz w:val="18"/>
                <w:szCs w:val="18"/>
              </w:rPr>
              <w:t>Training newly appointed Teaching Assistant in EYFS to assess and use Wellcomm S+L materials</w:t>
            </w: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86521" w14:textId="77777777" w:rsidR="00B859EF" w:rsidRPr="00F832AD" w:rsidRDefault="002231AB" w:rsidP="00C31636">
            <w:pPr>
              <w:pStyle w:val="TableRowCentered"/>
              <w:ind w:left="0" w:right="0"/>
              <w:jc w:val="left"/>
              <w:rPr>
                <w:color w:val="auto"/>
                <w:sz w:val="18"/>
                <w:szCs w:val="18"/>
              </w:rPr>
            </w:pPr>
            <w:r w:rsidRPr="002231AB">
              <w:rPr>
                <w:color w:val="0070C0"/>
                <w:sz w:val="18"/>
                <w:szCs w:val="18"/>
              </w:rPr>
              <w:t>Communication and Language Approaches EEF (</w:t>
            </w:r>
            <w:r w:rsidR="00F832AD">
              <w:rPr>
                <w:color w:val="0070C0"/>
                <w:sz w:val="18"/>
                <w:szCs w:val="18"/>
              </w:rPr>
              <w:t>+6)</w:t>
            </w:r>
          </w:p>
          <w:p w14:paraId="31F2EA8A" w14:textId="77777777" w:rsidR="00F832AD" w:rsidRDefault="00F832AD" w:rsidP="00F832AD">
            <w:pPr>
              <w:pStyle w:val="TableRowCentered"/>
              <w:numPr>
                <w:ilvl w:val="0"/>
                <w:numId w:val="24"/>
              </w:numPr>
              <w:ind w:right="0"/>
              <w:jc w:val="left"/>
              <w:rPr>
                <w:color w:val="auto"/>
                <w:sz w:val="18"/>
                <w:szCs w:val="18"/>
              </w:rPr>
            </w:pPr>
            <w:r w:rsidRPr="00F832AD">
              <w:rPr>
                <w:color w:val="auto"/>
                <w:sz w:val="18"/>
                <w:szCs w:val="18"/>
              </w:rPr>
              <w:t>Good S+L development is key to good learning. As children start their first year at school, they are assessed using the WellComm screening tool. Children are then grouped according to those that need onward referrals to our commissioned S+L service and those that would benefit from whole class targets.</w:t>
            </w:r>
          </w:p>
          <w:p w14:paraId="69939F68" w14:textId="77777777" w:rsidR="00F832AD" w:rsidRPr="00F832AD" w:rsidRDefault="00F832AD" w:rsidP="00F832AD">
            <w:pPr>
              <w:pStyle w:val="TableRowCentered"/>
              <w:ind w:left="720" w:right="0"/>
              <w:jc w:val="left"/>
              <w:rPr>
                <w:color w:val="auto"/>
                <w:sz w:val="18"/>
                <w:szCs w:val="18"/>
              </w:rPr>
            </w:pPr>
          </w:p>
          <w:p w14:paraId="509D9D1E" w14:textId="616942AE" w:rsidR="00F832AD" w:rsidRPr="002231AB" w:rsidRDefault="00F832AD" w:rsidP="00F832AD">
            <w:pPr>
              <w:pStyle w:val="TableRowCentered"/>
              <w:ind w:right="0"/>
              <w:jc w:val="left"/>
              <w:rPr>
                <w:color w:val="0070C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17B36" w14:textId="1F9397A6" w:rsidR="00B859EF" w:rsidRPr="002231AB" w:rsidRDefault="00804AE6" w:rsidP="00C31636">
            <w:pPr>
              <w:pStyle w:val="TableRowCentered"/>
              <w:ind w:left="0" w:right="0"/>
              <w:jc w:val="left"/>
              <w:rPr>
                <w:sz w:val="18"/>
                <w:szCs w:val="18"/>
              </w:rPr>
            </w:pPr>
            <w:r>
              <w:rPr>
                <w:sz w:val="18"/>
                <w:szCs w:val="18"/>
              </w:rPr>
              <w:t>3</w:t>
            </w:r>
          </w:p>
        </w:tc>
      </w:tr>
      <w:tr w:rsidR="00B859EF" w14:paraId="43AF131E" w14:textId="77777777" w:rsidTr="008F373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331E" w14:textId="7944CB7F" w:rsidR="00B859EF" w:rsidRPr="002231AB" w:rsidRDefault="00B859EF" w:rsidP="00C31636">
            <w:pPr>
              <w:pStyle w:val="TableRow"/>
              <w:ind w:left="0" w:right="0"/>
              <w:rPr>
                <w:iCs/>
                <w:sz w:val="18"/>
                <w:szCs w:val="18"/>
              </w:rPr>
            </w:pPr>
            <w:r w:rsidRPr="002231AB">
              <w:rPr>
                <w:iCs/>
                <w:sz w:val="18"/>
                <w:szCs w:val="18"/>
              </w:rPr>
              <w:t>Whole school staff training for White Rose Maths</w:t>
            </w: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7914" w14:textId="21224423" w:rsidR="004B534D" w:rsidRDefault="004B534D" w:rsidP="00ED4941">
            <w:pPr>
              <w:pStyle w:val="TableRowCentered"/>
              <w:numPr>
                <w:ilvl w:val="0"/>
                <w:numId w:val="24"/>
              </w:numPr>
              <w:ind w:right="0"/>
              <w:jc w:val="left"/>
              <w:rPr>
                <w:sz w:val="18"/>
                <w:szCs w:val="18"/>
              </w:rPr>
            </w:pPr>
            <w:r>
              <w:rPr>
                <w:sz w:val="18"/>
                <w:szCs w:val="18"/>
              </w:rPr>
              <w:t xml:space="preserve">Supporting high quality teaching is pivotal in improving outcomes for children. High quality teaching can narrow the disadvantage gap. </w:t>
            </w:r>
          </w:p>
          <w:p w14:paraId="221CA3DE" w14:textId="744AA038" w:rsidR="00ED4941" w:rsidRDefault="00ED4941" w:rsidP="00ED4941">
            <w:pPr>
              <w:pStyle w:val="TableRowCentered"/>
              <w:numPr>
                <w:ilvl w:val="0"/>
                <w:numId w:val="24"/>
              </w:numPr>
              <w:ind w:right="0"/>
              <w:jc w:val="left"/>
              <w:rPr>
                <w:sz w:val="18"/>
                <w:szCs w:val="18"/>
              </w:rPr>
            </w:pPr>
            <w:r>
              <w:rPr>
                <w:sz w:val="18"/>
                <w:szCs w:val="18"/>
              </w:rPr>
              <w:t>Quality first teaching is fundamental to success</w:t>
            </w:r>
          </w:p>
          <w:p w14:paraId="30AE3834" w14:textId="556F6550" w:rsidR="00B859EF" w:rsidRDefault="00ED4941" w:rsidP="00ED4941">
            <w:pPr>
              <w:pStyle w:val="TableRowCentered"/>
              <w:numPr>
                <w:ilvl w:val="0"/>
                <w:numId w:val="24"/>
              </w:numPr>
              <w:ind w:right="0"/>
              <w:jc w:val="left"/>
              <w:rPr>
                <w:sz w:val="18"/>
                <w:szCs w:val="18"/>
              </w:rPr>
            </w:pPr>
            <w:r>
              <w:rPr>
                <w:sz w:val="18"/>
                <w:szCs w:val="18"/>
              </w:rPr>
              <w:t>High quality maths teaching, using adapted approaches, will lead to improved outcomes for children.</w:t>
            </w:r>
          </w:p>
          <w:p w14:paraId="4780F192" w14:textId="60DAF65E" w:rsidR="00ED4941" w:rsidRPr="002231AB" w:rsidRDefault="00ED4941" w:rsidP="00ED4941">
            <w:pPr>
              <w:pStyle w:val="TableRowCentered"/>
              <w:ind w:left="360" w:right="0"/>
              <w:jc w:val="lef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48A1" w14:textId="7C2D845B" w:rsidR="00B859EF" w:rsidRPr="002231AB" w:rsidRDefault="00804AE6" w:rsidP="00C31636">
            <w:pPr>
              <w:pStyle w:val="TableRowCentered"/>
              <w:ind w:left="0" w:right="0"/>
              <w:jc w:val="left"/>
              <w:rPr>
                <w:sz w:val="18"/>
                <w:szCs w:val="18"/>
              </w:rPr>
            </w:pPr>
            <w:r>
              <w:rPr>
                <w:sz w:val="18"/>
                <w:szCs w:val="18"/>
              </w:rPr>
              <w:t>1</w:t>
            </w:r>
          </w:p>
        </w:tc>
      </w:tr>
      <w:tr w:rsidR="00B859EF" w14:paraId="4421395F" w14:textId="77777777" w:rsidTr="008F373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3FD00" w14:textId="595CD604" w:rsidR="00B859EF" w:rsidRPr="002231AB" w:rsidRDefault="00F87E33" w:rsidP="00C31636">
            <w:pPr>
              <w:pStyle w:val="TableRow"/>
              <w:ind w:left="0" w:right="0"/>
              <w:rPr>
                <w:iCs/>
                <w:sz w:val="18"/>
                <w:szCs w:val="18"/>
              </w:rPr>
            </w:pPr>
            <w:r w:rsidRPr="002231AB">
              <w:rPr>
                <w:iCs/>
                <w:sz w:val="18"/>
                <w:szCs w:val="18"/>
              </w:rPr>
              <w:t>Whole School THRIVE training</w:t>
            </w: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8BB1" w14:textId="77777777" w:rsidR="00B859EF" w:rsidRDefault="008330DC" w:rsidP="00C31636">
            <w:pPr>
              <w:pStyle w:val="TableRowCentered"/>
              <w:ind w:left="0" w:right="0"/>
              <w:jc w:val="left"/>
              <w:rPr>
                <w:color w:val="0070C0"/>
                <w:sz w:val="18"/>
                <w:szCs w:val="18"/>
              </w:rPr>
            </w:pPr>
            <w:r>
              <w:rPr>
                <w:color w:val="0070C0"/>
                <w:sz w:val="18"/>
                <w:szCs w:val="18"/>
              </w:rPr>
              <w:t>Social and Emotional Learning EEF (+4)</w:t>
            </w:r>
          </w:p>
          <w:p w14:paraId="126C5330" w14:textId="5527DC18" w:rsidR="008330DC" w:rsidRDefault="008330DC" w:rsidP="00C31636">
            <w:pPr>
              <w:pStyle w:val="TableRowCentered"/>
              <w:ind w:left="0" w:right="0"/>
              <w:jc w:val="left"/>
              <w:rPr>
                <w:color w:val="0070C0"/>
                <w:sz w:val="18"/>
                <w:szCs w:val="18"/>
              </w:rPr>
            </w:pPr>
            <w:r>
              <w:rPr>
                <w:color w:val="0070C0"/>
                <w:sz w:val="18"/>
                <w:szCs w:val="18"/>
              </w:rPr>
              <w:t>Self-Regulation strategies EEF (+5)</w:t>
            </w:r>
          </w:p>
          <w:p w14:paraId="4E076DE6" w14:textId="33B9B2F3" w:rsidR="008330DC" w:rsidRDefault="008330DC" w:rsidP="008330DC">
            <w:pPr>
              <w:pStyle w:val="TableRowCentered"/>
              <w:numPr>
                <w:ilvl w:val="0"/>
                <w:numId w:val="30"/>
              </w:numPr>
              <w:ind w:right="0"/>
              <w:jc w:val="left"/>
              <w:rPr>
                <w:color w:val="auto"/>
                <w:sz w:val="18"/>
                <w:szCs w:val="18"/>
              </w:rPr>
            </w:pPr>
            <w:r>
              <w:rPr>
                <w:color w:val="auto"/>
                <w:sz w:val="18"/>
                <w:szCs w:val="18"/>
              </w:rPr>
              <w:t>Thrive’s evidenced based training and software empower teachers to effectively support pupils’ social and emotional development, ensuring they feel safe, supported and ready to learn.</w:t>
            </w:r>
          </w:p>
          <w:p w14:paraId="4B57B3D5" w14:textId="3009739C" w:rsidR="008330DC" w:rsidRDefault="008330DC" w:rsidP="008330DC">
            <w:pPr>
              <w:pStyle w:val="TableRowCentered"/>
              <w:numPr>
                <w:ilvl w:val="0"/>
                <w:numId w:val="30"/>
              </w:numPr>
              <w:ind w:right="0"/>
              <w:jc w:val="left"/>
              <w:rPr>
                <w:color w:val="auto"/>
                <w:sz w:val="18"/>
                <w:szCs w:val="18"/>
              </w:rPr>
            </w:pPr>
            <w:r>
              <w:rPr>
                <w:color w:val="auto"/>
                <w:sz w:val="18"/>
                <w:szCs w:val="18"/>
              </w:rPr>
              <w:t>Adopting a whole school approach to well-being is the key to unlocking every child’s potential</w:t>
            </w:r>
          </w:p>
          <w:p w14:paraId="39B724AD" w14:textId="77777777" w:rsidR="008330DC" w:rsidRPr="008330DC" w:rsidRDefault="008330DC" w:rsidP="008330DC">
            <w:pPr>
              <w:pStyle w:val="TableRowCentered"/>
              <w:ind w:right="0"/>
              <w:jc w:val="left"/>
              <w:rPr>
                <w:color w:val="auto"/>
                <w:sz w:val="18"/>
                <w:szCs w:val="18"/>
              </w:rPr>
            </w:pPr>
          </w:p>
          <w:p w14:paraId="467DC3BD" w14:textId="2CE8641F" w:rsidR="008330DC" w:rsidRPr="008330DC" w:rsidRDefault="008330DC" w:rsidP="008330DC">
            <w:pPr>
              <w:pStyle w:val="TableRowCentered"/>
              <w:ind w:left="0" w:right="0"/>
              <w:jc w:val="left"/>
              <w:rPr>
                <w:color w:val="0070C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0239" w14:textId="7EB95090" w:rsidR="00B859EF" w:rsidRPr="002231AB" w:rsidRDefault="00804AE6" w:rsidP="00C31636">
            <w:pPr>
              <w:pStyle w:val="TableRowCentered"/>
              <w:ind w:left="0" w:right="0"/>
              <w:jc w:val="left"/>
              <w:rPr>
                <w:sz w:val="18"/>
                <w:szCs w:val="18"/>
              </w:rPr>
            </w:pPr>
            <w:r>
              <w:rPr>
                <w:sz w:val="18"/>
                <w:szCs w:val="18"/>
              </w:rPr>
              <w:t>2</w:t>
            </w:r>
          </w:p>
        </w:tc>
      </w:tr>
      <w:tr w:rsidR="00B859EF" w14:paraId="3C967481" w14:textId="77777777" w:rsidTr="008F373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7449F" w14:textId="0876FD5A" w:rsidR="00B859EF" w:rsidRPr="002231AB" w:rsidRDefault="00B859EF" w:rsidP="00C31636">
            <w:pPr>
              <w:pStyle w:val="TableRow"/>
              <w:ind w:left="0" w:right="0"/>
              <w:rPr>
                <w:iCs/>
                <w:sz w:val="18"/>
                <w:szCs w:val="18"/>
              </w:rPr>
            </w:pPr>
            <w:r w:rsidRPr="002231AB">
              <w:rPr>
                <w:iCs/>
                <w:sz w:val="18"/>
                <w:szCs w:val="18"/>
              </w:rPr>
              <w:t>Purchase new PSHE scheme of work</w:t>
            </w: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9F6C" w14:textId="77777777" w:rsidR="00C03E3B" w:rsidRDefault="00C03E3B" w:rsidP="00C03E3B">
            <w:pPr>
              <w:pStyle w:val="TableRowCentered"/>
              <w:ind w:left="0" w:right="0"/>
              <w:jc w:val="left"/>
              <w:rPr>
                <w:color w:val="0070C0"/>
                <w:sz w:val="18"/>
                <w:szCs w:val="18"/>
              </w:rPr>
            </w:pPr>
            <w:r>
              <w:rPr>
                <w:color w:val="0070C0"/>
                <w:sz w:val="18"/>
                <w:szCs w:val="18"/>
              </w:rPr>
              <w:t>Social and Emotional Learning EEF (+4)</w:t>
            </w:r>
          </w:p>
          <w:p w14:paraId="7D22B97D" w14:textId="77777777" w:rsidR="00C03E3B" w:rsidRDefault="00C03E3B" w:rsidP="00C03E3B">
            <w:pPr>
              <w:pStyle w:val="TableRowCentered"/>
              <w:ind w:left="0" w:right="0"/>
              <w:jc w:val="left"/>
              <w:rPr>
                <w:color w:val="0070C0"/>
                <w:sz w:val="18"/>
                <w:szCs w:val="18"/>
              </w:rPr>
            </w:pPr>
            <w:r>
              <w:rPr>
                <w:color w:val="0070C0"/>
                <w:sz w:val="18"/>
                <w:szCs w:val="18"/>
              </w:rPr>
              <w:t>Self-Regulation strategies EEF (+5)</w:t>
            </w:r>
          </w:p>
          <w:p w14:paraId="13AC3F82" w14:textId="77777777" w:rsidR="00B859EF" w:rsidRDefault="00C03E3B" w:rsidP="00C03E3B">
            <w:pPr>
              <w:pStyle w:val="TableRowCentered"/>
              <w:numPr>
                <w:ilvl w:val="0"/>
                <w:numId w:val="31"/>
              </w:numPr>
              <w:ind w:right="0"/>
              <w:jc w:val="left"/>
              <w:rPr>
                <w:sz w:val="18"/>
                <w:szCs w:val="18"/>
              </w:rPr>
            </w:pPr>
            <w:r>
              <w:rPr>
                <w:sz w:val="18"/>
                <w:szCs w:val="18"/>
              </w:rPr>
              <w:t>A strong programme of PSHE teaching will ensure that children have good opportunities for personal development.</w:t>
            </w:r>
          </w:p>
          <w:p w14:paraId="0DA78CCC" w14:textId="77777777" w:rsidR="00C03E3B" w:rsidRDefault="00C03E3B" w:rsidP="00C03E3B">
            <w:pPr>
              <w:pStyle w:val="TableRowCentered"/>
              <w:numPr>
                <w:ilvl w:val="0"/>
                <w:numId w:val="31"/>
              </w:numPr>
              <w:ind w:right="0"/>
              <w:jc w:val="left"/>
              <w:rPr>
                <w:sz w:val="18"/>
                <w:szCs w:val="18"/>
              </w:rPr>
            </w:pPr>
            <w:r>
              <w:rPr>
                <w:sz w:val="18"/>
                <w:szCs w:val="18"/>
              </w:rPr>
              <w:t>Kapow PSHE programme also provides extensive support materials for quality planning and delivery.</w:t>
            </w:r>
          </w:p>
          <w:p w14:paraId="1DD0765C" w14:textId="39C6090C" w:rsidR="00C03E3B" w:rsidRPr="002231AB" w:rsidRDefault="00C03E3B" w:rsidP="00C03E3B">
            <w:pPr>
              <w:pStyle w:val="TableRowCentered"/>
              <w:numPr>
                <w:ilvl w:val="0"/>
                <w:numId w:val="31"/>
              </w:numPr>
              <w:ind w:right="0"/>
              <w:jc w:val="left"/>
              <w:rPr>
                <w:sz w:val="18"/>
                <w:szCs w:val="18"/>
              </w:rPr>
            </w:pPr>
            <w:r>
              <w:rPr>
                <w:sz w:val="18"/>
                <w:szCs w:val="18"/>
              </w:rPr>
              <w:t>Providing a strong PSHE curriculum helps to foster</w:t>
            </w:r>
            <w:r w:rsidR="004643DF">
              <w:rPr>
                <w:sz w:val="18"/>
                <w:szCs w:val="18"/>
              </w:rPr>
              <w:t xml:space="preserve"> a safe, understanding and well-rounded educational environment for children to thrive.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5ECB" w14:textId="26549FB9" w:rsidR="00B859EF" w:rsidRPr="002231AB" w:rsidRDefault="00804AE6" w:rsidP="00C31636">
            <w:pPr>
              <w:pStyle w:val="TableRowCentered"/>
              <w:ind w:left="0" w:right="0"/>
              <w:jc w:val="left"/>
              <w:rPr>
                <w:sz w:val="18"/>
                <w:szCs w:val="18"/>
              </w:rPr>
            </w:pPr>
            <w:r>
              <w:rPr>
                <w:sz w:val="18"/>
                <w:szCs w:val="18"/>
              </w:rPr>
              <w:t>2</w:t>
            </w:r>
          </w:p>
        </w:tc>
      </w:tr>
      <w:tr w:rsidR="00B859EF" w14:paraId="2016E78D" w14:textId="77777777" w:rsidTr="008F373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92B" w14:textId="00FD487D" w:rsidR="00B859EF" w:rsidRPr="002231AB" w:rsidRDefault="00B859EF" w:rsidP="00C31636">
            <w:pPr>
              <w:pStyle w:val="TableRow"/>
              <w:ind w:left="0" w:right="0"/>
              <w:rPr>
                <w:iCs/>
                <w:sz w:val="18"/>
                <w:szCs w:val="18"/>
              </w:rPr>
            </w:pPr>
            <w:r w:rsidRPr="002231AB">
              <w:rPr>
                <w:iCs/>
                <w:sz w:val="18"/>
                <w:szCs w:val="18"/>
              </w:rPr>
              <w:t>High quality support for ECT</w:t>
            </w:r>
          </w:p>
        </w:tc>
        <w:tc>
          <w:tcPr>
            <w:tcW w:w="5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5838" w14:textId="77777777" w:rsidR="00B859EF" w:rsidRPr="002231AB" w:rsidRDefault="00B859EF" w:rsidP="00C31636">
            <w:pPr>
              <w:pStyle w:val="TableRowCentered"/>
              <w:ind w:left="0" w:right="0"/>
              <w:jc w:val="left"/>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82EC5" w14:textId="0736330E" w:rsidR="00B859EF" w:rsidRPr="002231AB" w:rsidRDefault="00804AE6" w:rsidP="00C31636">
            <w:pPr>
              <w:pStyle w:val="TableRowCentered"/>
              <w:ind w:left="0" w:right="0"/>
              <w:jc w:val="left"/>
              <w:rPr>
                <w:sz w:val="18"/>
                <w:szCs w:val="18"/>
              </w:rPr>
            </w:pPr>
            <w:r>
              <w:rPr>
                <w:sz w:val="18"/>
                <w:szCs w:val="18"/>
              </w:rPr>
              <w:t>1, 2</w:t>
            </w:r>
          </w:p>
        </w:tc>
      </w:tr>
    </w:tbl>
    <w:p w14:paraId="2A7D5522" w14:textId="77777777" w:rsidR="00E66558" w:rsidRDefault="00E66558" w:rsidP="00ED5108"/>
    <w:p w14:paraId="2A7D5523" w14:textId="5B2BE35F" w:rsidR="00E66558" w:rsidRPr="008F373C" w:rsidRDefault="009D71E8" w:rsidP="00AA355B">
      <w:pPr>
        <w:pStyle w:val="Heading3"/>
        <w:rPr>
          <w:sz w:val="24"/>
          <w:szCs w:val="24"/>
        </w:rPr>
      </w:pPr>
      <w:r w:rsidRPr="008F373C">
        <w:rPr>
          <w:sz w:val="24"/>
          <w:szCs w:val="24"/>
        </w:rPr>
        <w:lastRenderedPageBreak/>
        <w:t xml:space="preserve">Targeted academic support (for example, </w:t>
      </w:r>
      <w:r w:rsidR="00D33FE5" w:rsidRPr="008F373C">
        <w:rPr>
          <w:sz w:val="24"/>
          <w:szCs w:val="24"/>
        </w:rPr>
        <w:t>tutoring, one-to-one support</w:t>
      </w:r>
      <w:r w:rsidR="00F776E1" w:rsidRPr="008F373C">
        <w:rPr>
          <w:sz w:val="24"/>
          <w:szCs w:val="24"/>
        </w:rPr>
        <w:t>,</w:t>
      </w:r>
      <w:r w:rsidR="00D33FE5" w:rsidRPr="008F373C">
        <w:rPr>
          <w:sz w:val="24"/>
          <w:szCs w:val="24"/>
        </w:rPr>
        <w:t xml:space="preserve"> </w:t>
      </w:r>
      <w:r w:rsidRPr="008F373C">
        <w:rPr>
          <w:sz w:val="24"/>
          <w:szCs w:val="24"/>
        </w:rPr>
        <w:t xml:space="preserve">structured interventions) </w:t>
      </w:r>
    </w:p>
    <w:p w14:paraId="2A7D5524" w14:textId="5CB0955D" w:rsidR="00E66558" w:rsidRPr="008F373C" w:rsidRDefault="009D71E8">
      <w:r w:rsidRPr="008F373C">
        <w:t xml:space="preserve">Budgeted cost: £ </w:t>
      </w:r>
      <w:r w:rsidR="00635ABB">
        <w:t>70,492</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14:paraId="2A7D5528" w14:textId="77777777" w:rsidTr="00ED494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0ED494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A58A" w14:textId="64C03FD4" w:rsidR="00E66558" w:rsidRPr="002231AB" w:rsidRDefault="004643DF" w:rsidP="00C31636">
            <w:pPr>
              <w:pStyle w:val="TableRow"/>
              <w:ind w:left="0" w:right="0"/>
              <w:rPr>
                <w:sz w:val="18"/>
                <w:szCs w:val="18"/>
              </w:rPr>
            </w:pPr>
            <w:r>
              <w:rPr>
                <w:sz w:val="18"/>
                <w:szCs w:val="18"/>
              </w:rPr>
              <w:t xml:space="preserve">1-1 </w:t>
            </w:r>
            <w:r w:rsidR="00B859EF" w:rsidRPr="002231AB">
              <w:rPr>
                <w:sz w:val="18"/>
                <w:szCs w:val="18"/>
              </w:rPr>
              <w:t>Art Therapy</w:t>
            </w:r>
          </w:p>
          <w:p w14:paraId="2A7D5529" w14:textId="6CBEDA54" w:rsidR="000F49EA" w:rsidRPr="002231AB" w:rsidRDefault="000F49EA" w:rsidP="00C31636">
            <w:pPr>
              <w:pStyle w:val="TableRow"/>
              <w:ind w:left="0" w:right="0"/>
              <w:rPr>
                <w:sz w:val="18"/>
                <w:szCs w:val="1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78C7" w14:textId="77777777" w:rsidR="00E66558" w:rsidRDefault="00535362" w:rsidP="00C31636">
            <w:pPr>
              <w:pStyle w:val="TableRowCentered"/>
              <w:ind w:left="0" w:right="0"/>
              <w:jc w:val="left"/>
              <w:rPr>
                <w:color w:val="0070C0"/>
                <w:sz w:val="18"/>
                <w:szCs w:val="18"/>
              </w:rPr>
            </w:pPr>
            <w:r>
              <w:rPr>
                <w:color w:val="0070C0"/>
                <w:sz w:val="18"/>
                <w:szCs w:val="18"/>
              </w:rPr>
              <w:t>Social and Emotional Learning EEF (+4)</w:t>
            </w:r>
          </w:p>
          <w:p w14:paraId="096FBD13" w14:textId="77777777" w:rsidR="00535362" w:rsidRDefault="00535362" w:rsidP="00C31636">
            <w:pPr>
              <w:pStyle w:val="TableRowCentered"/>
              <w:ind w:left="0" w:right="0"/>
              <w:jc w:val="left"/>
              <w:rPr>
                <w:color w:val="0070C0"/>
                <w:sz w:val="18"/>
                <w:szCs w:val="18"/>
              </w:rPr>
            </w:pPr>
            <w:r>
              <w:rPr>
                <w:color w:val="0070C0"/>
                <w:sz w:val="18"/>
                <w:szCs w:val="18"/>
              </w:rPr>
              <w:t>Self-Regulation Strategies EEF (+5)</w:t>
            </w:r>
          </w:p>
          <w:p w14:paraId="0BCBAE69" w14:textId="7BD741A4" w:rsidR="00B32140" w:rsidRDefault="00B32140" w:rsidP="00C31636">
            <w:pPr>
              <w:pStyle w:val="TableRowCentered"/>
              <w:ind w:left="0" w:right="0"/>
              <w:jc w:val="left"/>
              <w:rPr>
                <w:color w:val="auto"/>
                <w:sz w:val="18"/>
                <w:szCs w:val="18"/>
              </w:rPr>
            </w:pPr>
            <w:r>
              <w:rPr>
                <w:color w:val="0070C0"/>
                <w:sz w:val="18"/>
                <w:szCs w:val="18"/>
              </w:rPr>
              <w:t>Oral language interventions EEF (+6)</w:t>
            </w:r>
          </w:p>
          <w:p w14:paraId="423C74C9" w14:textId="250A3C26" w:rsidR="00535362" w:rsidRPr="00535362" w:rsidRDefault="00535362" w:rsidP="00535362">
            <w:pPr>
              <w:pStyle w:val="TableRowCentered"/>
              <w:numPr>
                <w:ilvl w:val="0"/>
                <w:numId w:val="27"/>
              </w:numPr>
              <w:ind w:right="0"/>
              <w:jc w:val="left"/>
              <w:rPr>
                <w:color w:val="auto"/>
                <w:sz w:val="18"/>
                <w:szCs w:val="18"/>
              </w:rPr>
            </w:pPr>
            <w:r>
              <w:rPr>
                <w:color w:val="auto"/>
                <w:sz w:val="18"/>
                <w:szCs w:val="18"/>
              </w:rPr>
              <w:t>Therapeutic intervention is highly beneficial in helping children to explore and resolve problems they face.</w:t>
            </w:r>
          </w:p>
          <w:p w14:paraId="2A7D552A" w14:textId="2BBF6641" w:rsidR="00535362" w:rsidRPr="00535362" w:rsidRDefault="00535362" w:rsidP="00535362">
            <w:pPr>
              <w:pStyle w:val="TableRowCentered"/>
              <w:ind w:right="0"/>
              <w:jc w:val="left"/>
              <w:rPr>
                <w:color w:val="0070C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5515091" w:rsidR="00E66558" w:rsidRPr="002231AB" w:rsidRDefault="00804AE6" w:rsidP="00C31636">
            <w:pPr>
              <w:pStyle w:val="TableRowCentered"/>
              <w:ind w:left="0" w:right="0"/>
              <w:jc w:val="left"/>
              <w:rPr>
                <w:sz w:val="18"/>
                <w:szCs w:val="18"/>
              </w:rPr>
            </w:pPr>
            <w:r>
              <w:rPr>
                <w:sz w:val="18"/>
                <w:szCs w:val="18"/>
              </w:rPr>
              <w:t>2</w:t>
            </w:r>
          </w:p>
        </w:tc>
      </w:tr>
      <w:tr w:rsidR="00E66558" w14:paraId="2A7D5530" w14:textId="77777777" w:rsidTr="00ED494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8DA5" w14:textId="77777777" w:rsidR="00E66558" w:rsidRPr="002231AB" w:rsidRDefault="00B859EF" w:rsidP="00C31636">
            <w:pPr>
              <w:pStyle w:val="TableRow"/>
              <w:ind w:left="0" w:right="0"/>
              <w:rPr>
                <w:iCs/>
                <w:sz w:val="18"/>
                <w:szCs w:val="18"/>
              </w:rPr>
            </w:pPr>
            <w:r w:rsidRPr="002231AB">
              <w:rPr>
                <w:iCs/>
                <w:sz w:val="18"/>
                <w:szCs w:val="18"/>
              </w:rPr>
              <w:t>S+L assessment and therapy for individual children</w:t>
            </w:r>
          </w:p>
          <w:p w14:paraId="2A7D552D" w14:textId="4E393DAD" w:rsidR="000F49EA" w:rsidRPr="002231AB" w:rsidRDefault="000F49EA" w:rsidP="00C31636">
            <w:pPr>
              <w:pStyle w:val="TableRow"/>
              <w:ind w:left="0" w:right="0"/>
              <w:rPr>
                <w:iCs/>
                <w:sz w:val="18"/>
                <w:szCs w:val="1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820" w14:textId="77777777" w:rsidR="00F832AD" w:rsidRDefault="00F832AD" w:rsidP="00F832AD">
            <w:pPr>
              <w:pStyle w:val="TableRowCentered"/>
              <w:ind w:left="0" w:right="0"/>
              <w:jc w:val="left"/>
              <w:rPr>
                <w:color w:val="0070C0"/>
                <w:sz w:val="18"/>
                <w:szCs w:val="18"/>
              </w:rPr>
            </w:pPr>
            <w:r w:rsidRPr="002231AB">
              <w:rPr>
                <w:color w:val="0070C0"/>
                <w:sz w:val="18"/>
                <w:szCs w:val="18"/>
              </w:rPr>
              <w:t>Communication and Language Approaches EEF (</w:t>
            </w:r>
            <w:r>
              <w:rPr>
                <w:color w:val="0070C0"/>
                <w:sz w:val="18"/>
                <w:szCs w:val="18"/>
              </w:rPr>
              <w:t>+6)</w:t>
            </w:r>
          </w:p>
          <w:p w14:paraId="2451BBF4" w14:textId="4D39051D" w:rsidR="00F832AD" w:rsidRDefault="00F832AD" w:rsidP="00F832AD">
            <w:pPr>
              <w:pStyle w:val="TableRowCentered"/>
              <w:numPr>
                <w:ilvl w:val="0"/>
                <w:numId w:val="24"/>
              </w:numPr>
              <w:ind w:right="0"/>
              <w:jc w:val="left"/>
              <w:rPr>
                <w:color w:val="auto"/>
                <w:sz w:val="18"/>
                <w:szCs w:val="18"/>
              </w:rPr>
            </w:pPr>
            <w:r>
              <w:rPr>
                <w:color w:val="auto"/>
                <w:sz w:val="18"/>
                <w:szCs w:val="18"/>
              </w:rPr>
              <w:t>Once children in EYFS have been screened using the WellComm tool, onward referrals to our commissioned S+L service can take place very quickly.</w:t>
            </w:r>
          </w:p>
          <w:p w14:paraId="74617E5A" w14:textId="399D5FE2" w:rsidR="00F832AD" w:rsidRPr="00F832AD" w:rsidRDefault="00F832AD" w:rsidP="00F832AD">
            <w:pPr>
              <w:pStyle w:val="TableRowCentered"/>
              <w:numPr>
                <w:ilvl w:val="0"/>
                <w:numId w:val="24"/>
              </w:numPr>
              <w:ind w:right="0"/>
              <w:jc w:val="left"/>
              <w:rPr>
                <w:color w:val="auto"/>
                <w:sz w:val="18"/>
                <w:szCs w:val="18"/>
              </w:rPr>
            </w:pPr>
            <w:r>
              <w:rPr>
                <w:color w:val="auto"/>
                <w:sz w:val="18"/>
                <w:szCs w:val="18"/>
              </w:rPr>
              <w:t>We have a dedicated S+L teacher within the team who liaises directly with our service and delivers indivisualised programmes to children.</w:t>
            </w:r>
          </w:p>
          <w:p w14:paraId="2A7D552E" w14:textId="77777777" w:rsidR="00E66558" w:rsidRPr="002231AB" w:rsidRDefault="00E66558" w:rsidP="00C31636">
            <w:pPr>
              <w:pStyle w:val="TableRowCentered"/>
              <w:ind w:left="0" w:right="0"/>
              <w:jc w:val="left"/>
              <w:rPr>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136D081" w:rsidR="00E66558" w:rsidRPr="002231AB" w:rsidRDefault="00804AE6" w:rsidP="00C31636">
            <w:pPr>
              <w:pStyle w:val="TableRowCentered"/>
              <w:ind w:left="0" w:right="0"/>
              <w:jc w:val="left"/>
              <w:rPr>
                <w:sz w:val="18"/>
                <w:szCs w:val="18"/>
              </w:rPr>
            </w:pPr>
            <w:r>
              <w:rPr>
                <w:sz w:val="18"/>
                <w:szCs w:val="18"/>
              </w:rPr>
              <w:t>1, 3</w:t>
            </w:r>
          </w:p>
        </w:tc>
      </w:tr>
      <w:tr w:rsidR="004643DF" w14:paraId="6B8661C4" w14:textId="77777777" w:rsidTr="00ED494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4F7E" w14:textId="0A6AFAF7" w:rsidR="004643DF" w:rsidRPr="002231AB" w:rsidRDefault="004643DF" w:rsidP="00C31636">
            <w:pPr>
              <w:pStyle w:val="TableRow"/>
              <w:ind w:left="0" w:right="0"/>
              <w:rPr>
                <w:iCs/>
                <w:sz w:val="18"/>
                <w:szCs w:val="18"/>
              </w:rPr>
            </w:pPr>
            <w:r>
              <w:rPr>
                <w:iCs/>
                <w:sz w:val="18"/>
                <w:szCs w:val="18"/>
              </w:rPr>
              <w:t>Teacher/TA led bespoke, targeted maths interventions and small group tuition matched to pupil need.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AB2A" w14:textId="77777777" w:rsidR="004643DF" w:rsidRDefault="004643DF" w:rsidP="00F832AD">
            <w:pPr>
              <w:pStyle w:val="TableRowCentered"/>
              <w:ind w:left="0" w:right="0"/>
              <w:jc w:val="left"/>
              <w:rPr>
                <w:color w:val="0070C0"/>
                <w:sz w:val="18"/>
                <w:szCs w:val="18"/>
              </w:rPr>
            </w:pPr>
            <w:r>
              <w:rPr>
                <w:color w:val="0070C0"/>
                <w:sz w:val="18"/>
                <w:szCs w:val="18"/>
              </w:rPr>
              <w:t>Small group tuition EEF (+4)</w:t>
            </w:r>
          </w:p>
          <w:p w14:paraId="313ABF0F" w14:textId="5B11F50E" w:rsidR="00B32140" w:rsidRPr="00B32140" w:rsidRDefault="00B32140" w:rsidP="00F832AD">
            <w:pPr>
              <w:pStyle w:val="TableRowCentered"/>
              <w:ind w:left="0" w:right="0"/>
              <w:jc w:val="left"/>
              <w:rPr>
                <w:color w:val="0070C0"/>
                <w:sz w:val="18"/>
                <w:szCs w:val="18"/>
              </w:rPr>
            </w:pPr>
            <w:r w:rsidRPr="00B32140">
              <w:rPr>
                <w:color w:val="0070C0"/>
                <w:sz w:val="18"/>
                <w:szCs w:val="18"/>
              </w:rPr>
              <w:t>Teaching Assistant Interventions EEF (+4)</w:t>
            </w:r>
          </w:p>
          <w:p w14:paraId="2480D7FC" w14:textId="4ACA6430" w:rsidR="004643DF" w:rsidRDefault="004643DF" w:rsidP="004643DF">
            <w:pPr>
              <w:pStyle w:val="TableRowCentered"/>
              <w:numPr>
                <w:ilvl w:val="0"/>
                <w:numId w:val="33"/>
              </w:numPr>
              <w:ind w:right="0"/>
              <w:jc w:val="left"/>
              <w:rPr>
                <w:color w:val="auto"/>
                <w:sz w:val="18"/>
                <w:szCs w:val="18"/>
              </w:rPr>
            </w:pPr>
            <w:r>
              <w:rPr>
                <w:color w:val="auto"/>
                <w:sz w:val="18"/>
                <w:szCs w:val="18"/>
              </w:rPr>
              <w:t>Smaller group focus allows the adult to focus exclusively on the needs of a small group of learners.</w:t>
            </w:r>
          </w:p>
          <w:p w14:paraId="2CA9BC3F" w14:textId="5D56634E" w:rsidR="004643DF" w:rsidRDefault="004643DF" w:rsidP="004643DF">
            <w:pPr>
              <w:pStyle w:val="TableRowCentered"/>
              <w:numPr>
                <w:ilvl w:val="0"/>
                <w:numId w:val="33"/>
              </w:numPr>
              <w:ind w:right="0"/>
              <w:jc w:val="left"/>
              <w:rPr>
                <w:color w:val="auto"/>
                <w:sz w:val="18"/>
                <w:szCs w:val="18"/>
              </w:rPr>
            </w:pPr>
            <w:r>
              <w:rPr>
                <w:color w:val="auto"/>
                <w:sz w:val="18"/>
                <w:szCs w:val="18"/>
              </w:rPr>
              <w:t>Small group support can be used to support lower attainers or those falling behind, or it can also be used as a more general strategy to ensure good progress.</w:t>
            </w:r>
          </w:p>
          <w:p w14:paraId="0766CA5D" w14:textId="25844015" w:rsidR="004643DF" w:rsidRPr="004643DF" w:rsidRDefault="004643DF" w:rsidP="004643DF">
            <w:pPr>
              <w:pStyle w:val="TableRowCentered"/>
              <w:numPr>
                <w:ilvl w:val="0"/>
                <w:numId w:val="33"/>
              </w:numPr>
              <w:ind w:right="0"/>
              <w:jc w:val="left"/>
              <w:rPr>
                <w:color w:val="auto"/>
                <w:sz w:val="18"/>
                <w:szCs w:val="18"/>
              </w:rPr>
            </w:pPr>
            <w:r>
              <w:rPr>
                <w:color w:val="auto"/>
                <w:sz w:val="18"/>
                <w:szCs w:val="18"/>
              </w:rPr>
              <w:t>Diagnostic assessment</w:t>
            </w:r>
          </w:p>
          <w:p w14:paraId="64E86CD0" w14:textId="745A713A" w:rsidR="004643DF" w:rsidRPr="004643DF" w:rsidRDefault="004643DF" w:rsidP="004643DF">
            <w:pPr>
              <w:pStyle w:val="TableRowCentered"/>
              <w:ind w:left="0" w:right="0"/>
              <w:jc w:val="left"/>
              <w:rPr>
                <w:color w:val="0070C0"/>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51D0" w14:textId="77777777" w:rsidR="004643DF" w:rsidRDefault="004643DF" w:rsidP="00C31636">
            <w:pPr>
              <w:pStyle w:val="TableRowCentered"/>
              <w:ind w:left="0" w:right="0"/>
              <w:jc w:val="left"/>
              <w:rPr>
                <w:sz w:val="18"/>
                <w:szCs w:val="18"/>
              </w:rPr>
            </w:pPr>
          </w:p>
        </w:tc>
      </w:tr>
      <w:tr w:rsidR="00B859EF" w14:paraId="686ED615" w14:textId="77777777" w:rsidTr="00ED494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E637" w14:textId="77777777" w:rsidR="00B859EF" w:rsidRPr="002231AB" w:rsidRDefault="000F49EA" w:rsidP="00C31636">
            <w:pPr>
              <w:pStyle w:val="TableRow"/>
              <w:ind w:left="0" w:right="0"/>
              <w:rPr>
                <w:iCs/>
                <w:sz w:val="18"/>
                <w:szCs w:val="18"/>
              </w:rPr>
            </w:pPr>
            <w:r w:rsidRPr="002231AB">
              <w:rPr>
                <w:iCs/>
                <w:sz w:val="18"/>
                <w:szCs w:val="18"/>
              </w:rPr>
              <w:t>Drawing and Talking Therapy</w:t>
            </w:r>
          </w:p>
          <w:p w14:paraId="528EC34B" w14:textId="07A01DD3" w:rsidR="000F49EA" w:rsidRPr="002231AB" w:rsidRDefault="000F49EA" w:rsidP="00C31636">
            <w:pPr>
              <w:pStyle w:val="TableRow"/>
              <w:ind w:left="0" w:right="0"/>
              <w:rPr>
                <w:iCs/>
                <w:sz w:val="18"/>
                <w:szCs w:val="1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F7BBE" w14:textId="77777777" w:rsidR="00535362" w:rsidRDefault="00535362" w:rsidP="00535362">
            <w:pPr>
              <w:pStyle w:val="TableRowCentered"/>
              <w:ind w:left="0" w:right="0"/>
              <w:jc w:val="left"/>
              <w:rPr>
                <w:color w:val="0070C0"/>
                <w:sz w:val="18"/>
                <w:szCs w:val="18"/>
              </w:rPr>
            </w:pPr>
            <w:r>
              <w:rPr>
                <w:color w:val="0070C0"/>
                <w:sz w:val="18"/>
                <w:szCs w:val="18"/>
              </w:rPr>
              <w:t>Social and Emotional Learning EEF (+4)</w:t>
            </w:r>
          </w:p>
          <w:p w14:paraId="02CAE432" w14:textId="77777777" w:rsidR="00535362" w:rsidRDefault="00535362" w:rsidP="00535362">
            <w:pPr>
              <w:pStyle w:val="TableRowCentered"/>
              <w:ind w:left="0" w:right="0"/>
              <w:jc w:val="left"/>
              <w:rPr>
                <w:color w:val="auto"/>
                <w:sz w:val="18"/>
                <w:szCs w:val="18"/>
              </w:rPr>
            </w:pPr>
            <w:r>
              <w:rPr>
                <w:color w:val="0070C0"/>
                <w:sz w:val="18"/>
                <w:szCs w:val="18"/>
              </w:rPr>
              <w:t>Self-Regulation Strategies EEF (+5)</w:t>
            </w:r>
          </w:p>
          <w:p w14:paraId="3CA1002C" w14:textId="77777777" w:rsidR="00535362" w:rsidRDefault="00535362" w:rsidP="00535362">
            <w:pPr>
              <w:pStyle w:val="TableRowCentered"/>
              <w:numPr>
                <w:ilvl w:val="0"/>
                <w:numId w:val="27"/>
              </w:numPr>
              <w:ind w:right="0"/>
              <w:jc w:val="left"/>
              <w:rPr>
                <w:color w:val="auto"/>
                <w:sz w:val="18"/>
                <w:szCs w:val="18"/>
              </w:rPr>
            </w:pPr>
            <w:r>
              <w:rPr>
                <w:color w:val="auto"/>
                <w:sz w:val="18"/>
                <w:szCs w:val="18"/>
              </w:rPr>
              <w:t>Therapeutic intervention is highly beneficial in helping children to explore and resolve problems they face.</w:t>
            </w:r>
          </w:p>
          <w:p w14:paraId="5F2432A5" w14:textId="7BD4B003" w:rsidR="005F58B3" w:rsidRPr="00535362" w:rsidRDefault="005F58B3" w:rsidP="00535362">
            <w:pPr>
              <w:pStyle w:val="TableRowCentered"/>
              <w:numPr>
                <w:ilvl w:val="0"/>
                <w:numId w:val="27"/>
              </w:numPr>
              <w:ind w:right="0"/>
              <w:jc w:val="left"/>
              <w:rPr>
                <w:color w:val="auto"/>
                <w:sz w:val="18"/>
                <w:szCs w:val="18"/>
              </w:rPr>
            </w:pPr>
            <w:r>
              <w:rPr>
                <w:color w:val="auto"/>
                <w:sz w:val="18"/>
                <w:szCs w:val="18"/>
              </w:rPr>
              <w:t>Drawing and talking therapy works by allowing children to express their emotions and experiences by drawing, providing a safe space to process complex feelings that may be difficult for a child to articulate.</w:t>
            </w:r>
          </w:p>
          <w:p w14:paraId="49E6EB63" w14:textId="77777777" w:rsidR="00B859EF" w:rsidRPr="002231AB" w:rsidRDefault="00B859EF" w:rsidP="00C31636">
            <w:pPr>
              <w:pStyle w:val="TableRowCentered"/>
              <w:ind w:left="0" w:right="0"/>
              <w:jc w:val="left"/>
              <w:rPr>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11852" w14:textId="4EE99D0F" w:rsidR="00B859EF" w:rsidRPr="002231AB" w:rsidRDefault="00804AE6" w:rsidP="00C31636">
            <w:pPr>
              <w:pStyle w:val="TableRowCentered"/>
              <w:ind w:left="0" w:right="0"/>
              <w:jc w:val="left"/>
              <w:rPr>
                <w:sz w:val="18"/>
                <w:szCs w:val="18"/>
              </w:rPr>
            </w:pPr>
            <w:r>
              <w:rPr>
                <w:sz w:val="18"/>
                <w:szCs w:val="18"/>
              </w:rPr>
              <w:t>2</w:t>
            </w:r>
          </w:p>
        </w:tc>
      </w:tr>
      <w:tr w:rsidR="00B859EF" w14:paraId="0E6A9B8C" w14:textId="77777777" w:rsidTr="00ED494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D0C4" w14:textId="77777777" w:rsidR="00B859EF" w:rsidRPr="002231AB" w:rsidRDefault="00384AA9" w:rsidP="00C31636">
            <w:pPr>
              <w:pStyle w:val="TableRow"/>
              <w:ind w:left="0" w:right="0"/>
              <w:rPr>
                <w:iCs/>
                <w:sz w:val="18"/>
                <w:szCs w:val="18"/>
              </w:rPr>
            </w:pPr>
            <w:r w:rsidRPr="002231AB">
              <w:rPr>
                <w:iCs/>
                <w:sz w:val="18"/>
                <w:szCs w:val="18"/>
              </w:rPr>
              <w:t>THRIVE 1-1 support</w:t>
            </w:r>
          </w:p>
          <w:p w14:paraId="6F5802B4" w14:textId="27ADB543" w:rsidR="00384AA9" w:rsidRPr="002231AB" w:rsidRDefault="00384AA9" w:rsidP="00C31636">
            <w:pPr>
              <w:pStyle w:val="TableRow"/>
              <w:ind w:left="0" w:right="0"/>
              <w:rPr>
                <w:iCs/>
                <w:sz w:val="18"/>
                <w:szCs w:val="1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7816" w14:textId="77777777" w:rsidR="00535362" w:rsidRDefault="00535362" w:rsidP="00535362">
            <w:pPr>
              <w:pStyle w:val="TableRowCentered"/>
              <w:ind w:left="0" w:right="0"/>
              <w:jc w:val="left"/>
              <w:rPr>
                <w:color w:val="0070C0"/>
                <w:sz w:val="18"/>
                <w:szCs w:val="18"/>
              </w:rPr>
            </w:pPr>
            <w:r>
              <w:rPr>
                <w:color w:val="0070C0"/>
                <w:sz w:val="18"/>
                <w:szCs w:val="18"/>
              </w:rPr>
              <w:t>Social and Emotional Learning EEF (+4)</w:t>
            </w:r>
          </w:p>
          <w:p w14:paraId="0765B7EA" w14:textId="77777777" w:rsidR="00535362" w:rsidRDefault="00535362" w:rsidP="00535362">
            <w:pPr>
              <w:pStyle w:val="TableRowCentered"/>
              <w:ind w:left="0" w:right="0"/>
              <w:jc w:val="left"/>
              <w:rPr>
                <w:color w:val="auto"/>
                <w:sz w:val="18"/>
                <w:szCs w:val="18"/>
              </w:rPr>
            </w:pPr>
            <w:r>
              <w:rPr>
                <w:color w:val="0070C0"/>
                <w:sz w:val="18"/>
                <w:szCs w:val="18"/>
              </w:rPr>
              <w:t>Self-Regulation Strategies EEF (+5)</w:t>
            </w:r>
          </w:p>
          <w:p w14:paraId="644D5044" w14:textId="77777777" w:rsidR="00535362" w:rsidRDefault="00535362" w:rsidP="00535362">
            <w:pPr>
              <w:pStyle w:val="TableRowCentered"/>
              <w:numPr>
                <w:ilvl w:val="0"/>
                <w:numId w:val="27"/>
              </w:numPr>
              <w:ind w:right="0"/>
              <w:jc w:val="left"/>
              <w:rPr>
                <w:color w:val="auto"/>
                <w:sz w:val="18"/>
                <w:szCs w:val="18"/>
              </w:rPr>
            </w:pPr>
            <w:r>
              <w:rPr>
                <w:color w:val="auto"/>
                <w:sz w:val="18"/>
                <w:szCs w:val="18"/>
              </w:rPr>
              <w:t>Therapeutic intervention is highly beneficial in helping children to explore and resolve problems they face.</w:t>
            </w:r>
          </w:p>
          <w:p w14:paraId="2ACCEBB0" w14:textId="754DF372" w:rsidR="005F58B3" w:rsidRPr="00535362" w:rsidRDefault="005F58B3" w:rsidP="00535362">
            <w:pPr>
              <w:pStyle w:val="TableRowCentered"/>
              <w:numPr>
                <w:ilvl w:val="0"/>
                <w:numId w:val="27"/>
              </w:numPr>
              <w:ind w:right="0"/>
              <w:jc w:val="left"/>
              <w:rPr>
                <w:color w:val="auto"/>
                <w:sz w:val="18"/>
                <w:szCs w:val="18"/>
              </w:rPr>
            </w:pPr>
            <w:r>
              <w:rPr>
                <w:color w:val="auto"/>
                <w:sz w:val="18"/>
                <w:szCs w:val="18"/>
              </w:rPr>
              <w:t>Reparative Thrive approaches help children to fill some of the gaps that may have occurred during early childhood development.</w:t>
            </w:r>
          </w:p>
          <w:p w14:paraId="60B77D08" w14:textId="77777777" w:rsidR="00B859EF" w:rsidRDefault="00B859EF" w:rsidP="00C31636">
            <w:pPr>
              <w:pStyle w:val="TableRowCentered"/>
              <w:ind w:left="0" w:right="0"/>
              <w:jc w:val="left"/>
              <w:rPr>
                <w:sz w:val="18"/>
                <w:szCs w:val="18"/>
              </w:rPr>
            </w:pPr>
          </w:p>
          <w:p w14:paraId="2FD8ECE3" w14:textId="77777777" w:rsidR="004643DF" w:rsidRDefault="004643DF" w:rsidP="00C31636">
            <w:pPr>
              <w:pStyle w:val="TableRowCentered"/>
              <w:ind w:left="0" w:right="0"/>
              <w:jc w:val="left"/>
              <w:rPr>
                <w:sz w:val="18"/>
                <w:szCs w:val="18"/>
              </w:rPr>
            </w:pPr>
          </w:p>
          <w:p w14:paraId="1E6C97DF" w14:textId="77777777" w:rsidR="004643DF" w:rsidRPr="002231AB" w:rsidRDefault="004643DF" w:rsidP="00C31636">
            <w:pPr>
              <w:pStyle w:val="TableRowCentered"/>
              <w:ind w:left="0" w:right="0"/>
              <w:jc w:val="left"/>
              <w:rPr>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B0FD1" w14:textId="733B2B21" w:rsidR="00B859EF" w:rsidRPr="002231AB" w:rsidRDefault="00804AE6" w:rsidP="00C31636">
            <w:pPr>
              <w:pStyle w:val="TableRowCentered"/>
              <w:ind w:left="0" w:right="0"/>
              <w:jc w:val="left"/>
              <w:rPr>
                <w:sz w:val="18"/>
                <w:szCs w:val="18"/>
              </w:rPr>
            </w:pPr>
            <w:r>
              <w:rPr>
                <w:sz w:val="18"/>
                <w:szCs w:val="18"/>
              </w:rPr>
              <w:t>2</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70AB1BAC" w:rsidR="00E66558" w:rsidRDefault="009D71E8">
      <w:pPr>
        <w:spacing w:before="240" w:after="120"/>
      </w:pPr>
      <w:r>
        <w:t>Budgeted cost: £</w:t>
      </w:r>
      <w:r w:rsidR="00635ABB">
        <w:t>28,197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321CD1E" w:rsidR="00E66558" w:rsidRPr="002231AB" w:rsidRDefault="00B859EF" w:rsidP="00C31636">
            <w:pPr>
              <w:pStyle w:val="TableRow"/>
              <w:ind w:left="0" w:right="0"/>
              <w:rPr>
                <w:sz w:val="18"/>
                <w:szCs w:val="18"/>
              </w:rPr>
            </w:pPr>
            <w:r w:rsidRPr="002231AB">
              <w:rPr>
                <w:sz w:val="18"/>
                <w:szCs w:val="18"/>
              </w:rPr>
              <w:t>Training and  development of two</w:t>
            </w:r>
            <w:r w:rsidR="00F832AD">
              <w:rPr>
                <w:sz w:val="18"/>
                <w:szCs w:val="18"/>
              </w:rPr>
              <w:t xml:space="preserve"> </w:t>
            </w:r>
            <w:r w:rsidRPr="002231AB">
              <w:rPr>
                <w:sz w:val="18"/>
                <w:szCs w:val="18"/>
              </w:rPr>
              <w:t>THRIVE lead practitioners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5A6F" w14:textId="77777777" w:rsidR="00D602BB" w:rsidRDefault="00D602BB" w:rsidP="00D602BB">
            <w:pPr>
              <w:pStyle w:val="TableRowCentered"/>
              <w:ind w:left="0" w:right="0"/>
              <w:jc w:val="left"/>
              <w:rPr>
                <w:color w:val="0070C0"/>
                <w:sz w:val="18"/>
                <w:szCs w:val="18"/>
              </w:rPr>
            </w:pPr>
            <w:r>
              <w:rPr>
                <w:color w:val="0070C0"/>
                <w:sz w:val="18"/>
                <w:szCs w:val="18"/>
              </w:rPr>
              <w:t>Social and Emotional Learning EEF (+4)</w:t>
            </w:r>
          </w:p>
          <w:p w14:paraId="7AE3326E" w14:textId="77777777" w:rsidR="00D602BB" w:rsidRDefault="00D602BB" w:rsidP="00D602BB">
            <w:pPr>
              <w:pStyle w:val="TableRowCentered"/>
              <w:ind w:left="0" w:right="0"/>
              <w:jc w:val="left"/>
              <w:rPr>
                <w:color w:val="auto"/>
                <w:sz w:val="18"/>
                <w:szCs w:val="18"/>
              </w:rPr>
            </w:pPr>
            <w:r>
              <w:rPr>
                <w:color w:val="0070C0"/>
                <w:sz w:val="18"/>
                <w:szCs w:val="18"/>
              </w:rPr>
              <w:t>Self-Regulation Strategies EEF (+5)</w:t>
            </w:r>
          </w:p>
          <w:p w14:paraId="2A7D5539" w14:textId="77777777" w:rsidR="00E66558" w:rsidRPr="002231AB" w:rsidRDefault="00E66558" w:rsidP="00C31636">
            <w:pPr>
              <w:pStyle w:val="TableRowCentered"/>
              <w:ind w:left="0" w:right="0"/>
              <w:jc w:val="left"/>
              <w:rPr>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FF2734B" w:rsidR="00E66558" w:rsidRPr="002231AB" w:rsidRDefault="00804AE6" w:rsidP="00C31636">
            <w:pPr>
              <w:pStyle w:val="TableRowCentered"/>
              <w:ind w:left="0" w:right="0"/>
              <w:jc w:val="left"/>
              <w:rPr>
                <w:sz w:val="18"/>
                <w:szCs w:val="18"/>
              </w:rPr>
            </w:pPr>
            <w:r>
              <w:rPr>
                <w:sz w:val="18"/>
                <w:szCs w:val="18"/>
              </w:rPr>
              <w:t>2</w:t>
            </w:r>
          </w:p>
        </w:tc>
      </w:tr>
      <w:tr w:rsidR="00B859EF" w14:paraId="10A779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4598" w14:textId="4343EBC3" w:rsidR="00B859EF" w:rsidRPr="002231AB" w:rsidRDefault="00B859EF" w:rsidP="00C31636">
            <w:pPr>
              <w:pStyle w:val="TableRow"/>
              <w:ind w:left="0" w:right="0"/>
              <w:rPr>
                <w:sz w:val="18"/>
                <w:szCs w:val="18"/>
              </w:rPr>
            </w:pPr>
            <w:r w:rsidRPr="002231AB">
              <w:rPr>
                <w:sz w:val="18"/>
                <w:szCs w:val="18"/>
              </w:rPr>
              <w:t>Whole school staff training on behaviour management and trauma informed approaches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E28E" w14:textId="77777777" w:rsidR="00B32140" w:rsidRDefault="00B32140" w:rsidP="00B32140">
            <w:pPr>
              <w:pStyle w:val="TableRowCentered"/>
              <w:ind w:left="0" w:right="0"/>
              <w:jc w:val="left"/>
              <w:rPr>
                <w:color w:val="0070C0"/>
                <w:sz w:val="18"/>
                <w:szCs w:val="18"/>
              </w:rPr>
            </w:pPr>
            <w:r>
              <w:rPr>
                <w:color w:val="0070C0"/>
                <w:sz w:val="18"/>
                <w:szCs w:val="18"/>
              </w:rPr>
              <w:t>Social and Emotional Learning EEF (+4)</w:t>
            </w:r>
          </w:p>
          <w:p w14:paraId="6E66392D" w14:textId="77777777" w:rsidR="00B32140" w:rsidRDefault="00B32140" w:rsidP="00B32140">
            <w:pPr>
              <w:pStyle w:val="TableRowCentered"/>
              <w:ind w:left="0" w:right="0"/>
              <w:jc w:val="left"/>
              <w:rPr>
                <w:color w:val="auto"/>
                <w:sz w:val="18"/>
                <w:szCs w:val="18"/>
              </w:rPr>
            </w:pPr>
            <w:r>
              <w:rPr>
                <w:color w:val="0070C0"/>
                <w:sz w:val="18"/>
                <w:szCs w:val="18"/>
              </w:rPr>
              <w:t>Self-Regulation Strategies EEF (+5)</w:t>
            </w:r>
          </w:p>
          <w:p w14:paraId="67FCCDC7" w14:textId="77777777" w:rsidR="00B859EF" w:rsidRPr="002231AB" w:rsidRDefault="00B859EF" w:rsidP="00C31636">
            <w:pPr>
              <w:pStyle w:val="TableRowCentered"/>
              <w:ind w:left="0" w:right="0"/>
              <w:jc w:val="left"/>
              <w:rPr>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4B45" w14:textId="533DEA13" w:rsidR="00B859EF" w:rsidRPr="002231AB" w:rsidRDefault="00804AE6" w:rsidP="00C31636">
            <w:pPr>
              <w:pStyle w:val="TableRowCentered"/>
              <w:ind w:left="0" w:right="0"/>
              <w:jc w:val="left"/>
              <w:rPr>
                <w:sz w:val="18"/>
                <w:szCs w:val="18"/>
              </w:rPr>
            </w:pPr>
            <w:r>
              <w:rPr>
                <w:sz w:val="18"/>
                <w:szCs w:val="18"/>
              </w:rPr>
              <w:t>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12899AB" w:rsidR="00E66558" w:rsidRPr="002231AB" w:rsidRDefault="00B859EF" w:rsidP="00C31636">
            <w:pPr>
              <w:pStyle w:val="TableRow"/>
              <w:ind w:left="0" w:right="0"/>
              <w:rPr>
                <w:iCs/>
                <w:sz w:val="18"/>
                <w:szCs w:val="18"/>
              </w:rPr>
            </w:pPr>
            <w:r w:rsidRPr="002231AB">
              <w:rPr>
                <w:iCs/>
                <w:sz w:val="18"/>
                <w:szCs w:val="18"/>
              </w:rPr>
              <w:t>Team Teach Training for SEMH Base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7127" w14:textId="77777777" w:rsidR="00B32140" w:rsidRDefault="00B32140" w:rsidP="00B32140">
            <w:pPr>
              <w:pStyle w:val="TableRowCentered"/>
              <w:ind w:left="0" w:right="0"/>
              <w:jc w:val="left"/>
              <w:rPr>
                <w:color w:val="0070C0"/>
                <w:sz w:val="18"/>
                <w:szCs w:val="18"/>
              </w:rPr>
            </w:pPr>
            <w:r>
              <w:rPr>
                <w:color w:val="0070C0"/>
                <w:sz w:val="18"/>
                <w:szCs w:val="18"/>
              </w:rPr>
              <w:t>Social and Emotional Learning EEF (+4)</w:t>
            </w:r>
          </w:p>
          <w:p w14:paraId="0C7DBE1C" w14:textId="77777777" w:rsidR="00B32140" w:rsidRDefault="00B32140" w:rsidP="00B32140">
            <w:pPr>
              <w:pStyle w:val="TableRowCentered"/>
              <w:ind w:left="0" w:right="0"/>
              <w:jc w:val="left"/>
              <w:rPr>
                <w:color w:val="auto"/>
                <w:sz w:val="18"/>
                <w:szCs w:val="18"/>
              </w:rPr>
            </w:pPr>
            <w:r>
              <w:rPr>
                <w:color w:val="0070C0"/>
                <w:sz w:val="18"/>
                <w:szCs w:val="18"/>
              </w:rPr>
              <w:t>Self-Regulation Strategies EEF (+5)</w:t>
            </w:r>
          </w:p>
          <w:p w14:paraId="2A7D553D" w14:textId="77777777" w:rsidR="00E66558" w:rsidRPr="002231AB" w:rsidRDefault="00E66558" w:rsidP="00C31636">
            <w:pPr>
              <w:pStyle w:val="TableRowCentered"/>
              <w:ind w:left="0" w:right="0"/>
              <w:jc w:val="left"/>
              <w:rPr>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49AEFA" w:rsidR="00E66558" w:rsidRPr="002231AB" w:rsidRDefault="00804AE6" w:rsidP="00C31636">
            <w:pPr>
              <w:pStyle w:val="TableRowCentered"/>
              <w:ind w:left="0" w:right="0"/>
              <w:jc w:val="left"/>
              <w:rPr>
                <w:sz w:val="18"/>
                <w:szCs w:val="18"/>
              </w:rPr>
            </w:pPr>
            <w:r>
              <w:rPr>
                <w:sz w:val="18"/>
                <w:szCs w:val="18"/>
              </w:rPr>
              <w:t>2</w:t>
            </w:r>
          </w:p>
        </w:tc>
      </w:tr>
      <w:tr w:rsidR="00B859EF" w14:paraId="3B9ACF5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FD4D" w14:textId="77777777" w:rsidR="00B859EF" w:rsidRDefault="00B859EF" w:rsidP="00C31636">
            <w:pPr>
              <w:pStyle w:val="TableRow"/>
              <w:ind w:left="0" w:right="0"/>
              <w:rPr>
                <w:iCs/>
                <w:sz w:val="18"/>
                <w:szCs w:val="18"/>
              </w:rPr>
            </w:pPr>
            <w:r w:rsidRPr="002231AB">
              <w:rPr>
                <w:iCs/>
                <w:sz w:val="18"/>
                <w:szCs w:val="18"/>
              </w:rPr>
              <w:t>Embedding good practice as set out in DFE’s guidance ‘Working Together to Improve School Attendance’.</w:t>
            </w:r>
          </w:p>
          <w:p w14:paraId="5D579ECA" w14:textId="1EB46B7D" w:rsidR="00B32140" w:rsidRPr="002231AB" w:rsidRDefault="00B32140" w:rsidP="00C31636">
            <w:pPr>
              <w:pStyle w:val="TableRow"/>
              <w:ind w:left="0" w:right="0"/>
              <w:rPr>
                <w:iCs/>
                <w:sz w:val="18"/>
                <w:szCs w:val="1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B4AB" w14:textId="77777777" w:rsidR="00B859EF" w:rsidRDefault="00B32140" w:rsidP="00B32140">
            <w:pPr>
              <w:pStyle w:val="TableRowCentered"/>
              <w:numPr>
                <w:ilvl w:val="0"/>
                <w:numId w:val="36"/>
              </w:numPr>
              <w:ind w:right="0"/>
              <w:jc w:val="left"/>
              <w:rPr>
                <w:sz w:val="18"/>
                <w:szCs w:val="18"/>
              </w:rPr>
            </w:pPr>
            <w:r>
              <w:rPr>
                <w:sz w:val="18"/>
                <w:szCs w:val="18"/>
              </w:rPr>
              <w:t>Good school attendance directly impacts on a child’s academic achievement by ensuring they are present to participate in lessons and keep up with course work.</w:t>
            </w:r>
          </w:p>
          <w:p w14:paraId="057399FB" w14:textId="1909D45E" w:rsidR="00B32140" w:rsidRPr="002231AB" w:rsidRDefault="00B32140" w:rsidP="00B32140">
            <w:pPr>
              <w:pStyle w:val="TableRowCentered"/>
              <w:numPr>
                <w:ilvl w:val="0"/>
                <w:numId w:val="36"/>
              </w:numPr>
              <w:ind w:right="0"/>
              <w:jc w:val="left"/>
              <w:rPr>
                <w:sz w:val="18"/>
                <w:szCs w:val="18"/>
              </w:rPr>
            </w:pPr>
            <w:r>
              <w:rPr>
                <w:sz w:val="18"/>
                <w:szCs w:val="18"/>
              </w:rPr>
              <w:t>Regular attendance also fosters social development through interaction with peers.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E98E" w14:textId="6ACA58A7" w:rsidR="00B859EF" w:rsidRPr="002231AB" w:rsidRDefault="00804AE6" w:rsidP="00C31636">
            <w:pPr>
              <w:pStyle w:val="TableRowCentered"/>
              <w:ind w:left="0" w:right="0"/>
              <w:jc w:val="left"/>
              <w:rPr>
                <w:sz w:val="18"/>
                <w:szCs w:val="18"/>
              </w:rPr>
            </w:pPr>
            <w:r>
              <w:rPr>
                <w:sz w:val="18"/>
                <w:szCs w:val="18"/>
              </w:rPr>
              <w:t>4</w:t>
            </w:r>
          </w:p>
        </w:tc>
      </w:tr>
      <w:tr w:rsidR="00384AA9" w14:paraId="7D388B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1674D" w14:textId="77777777" w:rsidR="00384AA9" w:rsidRDefault="00384AA9" w:rsidP="00C31636">
            <w:pPr>
              <w:pStyle w:val="TableRow"/>
              <w:ind w:left="0" w:right="0"/>
              <w:rPr>
                <w:iCs/>
                <w:sz w:val="18"/>
                <w:szCs w:val="18"/>
              </w:rPr>
            </w:pPr>
            <w:r w:rsidRPr="002231AB">
              <w:rPr>
                <w:iCs/>
                <w:sz w:val="18"/>
                <w:szCs w:val="18"/>
              </w:rPr>
              <w:t>Provide enrichment opportunities to enhance learning in a range of curriculum areas</w:t>
            </w:r>
            <w:r w:rsidR="00925D09">
              <w:rPr>
                <w:iCs/>
                <w:sz w:val="18"/>
                <w:szCs w:val="18"/>
              </w:rPr>
              <w:t>:</w:t>
            </w:r>
          </w:p>
          <w:p w14:paraId="5818BC8C" w14:textId="77777777" w:rsidR="00925D09" w:rsidRDefault="00925D09" w:rsidP="00C31636">
            <w:pPr>
              <w:pStyle w:val="TableRow"/>
              <w:ind w:left="0" w:right="0"/>
              <w:rPr>
                <w:iCs/>
                <w:sz w:val="18"/>
                <w:szCs w:val="18"/>
              </w:rPr>
            </w:pPr>
          </w:p>
          <w:p w14:paraId="5B2D47A5" w14:textId="77777777" w:rsidR="00925D09" w:rsidRDefault="00925D09" w:rsidP="00925D09">
            <w:pPr>
              <w:pStyle w:val="TableRow"/>
              <w:numPr>
                <w:ilvl w:val="0"/>
                <w:numId w:val="35"/>
              </w:numPr>
              <w:ind w:right="0"/>
              <w:rPr>
                <w:iCs/>
                <w:sz w:val="18"/>
                <w:szCs w:val="18"/>
              </w:rPr>
            </w:pPr>
            <w:r>
              <w:rPr>
                <w:iCs/>
                <w:sz w:val="18"/>
                <w:szCs w:val="18"/>
              </w:rPr>
              <w:t>Theatre Company</w:t>
            </w:r>
          </w:p>
          <w:p w14:paraId="13EF7F36" w14:textId="77777777" w:rsidR="00925D09" w:rsidRDefault="00925D09" w:rsidP="00925D09">
            <w:pPr>
              <w:pStyle w:val="TableRow"/>
              <w:numPr>
                <w:ilvl w:val="0"/>
                <w:numId w:val="35"/>
              </w:numPr>
              <w:ind w:right="0"/>
              <w:rPr>
                <w:iCs/>
                <w:sz w:val="18"/>
                <w:szCs w:val="18"/>
              </w:rPr>
            </w:pPr>
            <w:r>
              <w:rPr>
                <w:iCs/>
                <w:sz w:val="18"/>
                <w:szCs w:val="18"/>
              </w:rPr>
              <w:t>After school clubs</w:t>
            </w:r>
          </w:p>
          <w:p w14:paraId="4C734714" w14:textId="77777777" w:rsidR="00925D09" w:rsidRDefault="00925D09" w:rsidP="00925D09">
            <w:pPr>
              <w:pStyle w:val="TableRow"/>
              <w:numPr>
                <w:ilvl w:val="0"/>
                <w:numId w:val="35"/>
              </w:numPr>
              <w:ind w:right="0"/>
              <w:rPr>
                <w:iCs/>
                <w:sz w:val="18"/>
                <w:szCs w:val="18"/>
              </w:rPr>
            </w:pPr>
            <w:r>
              <w:rPr>
                <w:iCs/>
                <w:sz w:val="18"/>
                <w:szCs w:val="18"/>
              </w:rPr>
              <w:t>Visiting artists and musicians</w:t>
            </w:r>
          </w:p>
          <w:p w14:paraId="5A3259C0" w14:textId="77777777" w:rsidR="00925D09" w:rsidRDefault="00925D09" w:rsidP="00925D09">
            <w:pPr>
              <w:pStyle w:val="TableRow"/>
              <w:numPr>
                <w:ilvl w:val="0"/>
                <w:numId w:val="35"/>
              </w:numPr>
              <w:ind w:right="0"/>
              <w:rPr>
                <w:iCs/>
                <w:sz w:val="18"/>
                <w:szCs w:val="18"/>
              </w:rPr>
            </w:pPr>
            <w:r>
              <w:rPr>
                <w:iCs/>
                <w:sz w:val="18"/>
                <w:szCs w:val="18"/>
              </w:rPr>
              <w:t>Music tuition</w:t>
            </w:r>
          </w:p>
          <w:p w14:paraId="0E59EA73" w14:textId="2A8406D6" w:rsidR="00925D09" w:rsidRDefault="00925D09" w:rsidP="00925D09">
            <w:pPr>
              <w:pStyle w:val="TableRow"/>
              <w:numPr>
                <w:ilvl w:val="0"/>
                <w:numId w:val="35"/>
              </w:numPr>
              <w:ind w:right="0"/>
              <w:rPr>
                <w:iCs/>
                <w:sz w:val="18"/>
                <w:szCs w:val="18"/>
              </w:rPr>
            </w:pPr>
            <w:r>
              <w:rPr>
                <w:iCs/>
                <w:sz w:val="18"/>
                <w:szCs w:val="18"/>
              </w:rPr>
              <w:t>Visits out of school</w:t>
            </w:r>
          </w:p>
          <w:p w14:paraId="36AA3F23" w14:textId="74BB20C8" w:rsidR="00925D09" w:rsidRPr="002231AB" w:rsidRDefault="00925D09" w:rsidP="00925D09">
            <w:pPr>
              <w:pStyle w:val="TableRow"/>
              <w:numPr>
                <w:ilvl w:val="0"/>
                <w:numId w:val="35"/>
              </w:numPr>
              <w:ind w:right="0"/>
              <w:rPr>
                <w:iCs/>
                <w:sz w:val="18"/>
                <w:szCs w:val="18"/>
              </w:rPr>
            </w:pPr>
            <w:r>
              <w:rPr>
                <w:iCs/>
                <w:sz w:val="18"/>
                <w:szCs w:val="18"/>
              </w:rPr>
              <w:t>Residential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81F3" w14:textId="7B72349F" w:rsidR="00384AA9" w:rsidRDefault="00D602BB" w:rsidP="00C31636">
            <w:pPr>
              <w:pStyle w:val="TableRowCentered"/>
              <w:ind w:left="0" w:right="0"/>
              <w:jc w:val="left"/>
              <w:rPr>
                <w:color w:val="0070C0"/>
                <w:sz w:val="18"/>
                <w:szCs w:val="18"/>
              </w:rPr>
            </w:pPr>
            <w:r>
              <w:rPr>
                <w:color w:val="0070C0"/>
                <w:sz w:val="18"/>
                <w:szCs w:val="18"/>
              </w:rPr>
              <w:t>Arts Participation EEF (+3)</w:t>
            </w:r>
          </w:p>
          <w:p w14:paraId="1464B364" w14:textId="7642B8E6" w:rsidR="00D602BB" w:rsidRDefault="00D602BB" w:rsidP="00C31636">
            <w:pPr>
              <w:pStyle w:val="TableRowCentered"/>
              <w:ind w:left="0" w:right="0"/>
              <w:jc w:val="left"/>
              <w:rPr>
                <w:color w:val="auto"/>
                <w:sz w:val="18"/>
                <w:szCs w:val="18"/>
              </w:rPr>
            </w:pPr>
            <w:r>
              <w:rPr>
                <w:color w:val="0070C0"/>
                <w:sz w:val="18"/>
                <w:szCs w:val="18"/>
              </w:rPr>
              <w:t>Physical Activity EEF (+1)</w:t>
            </w:r>
          </w:p>
          <w:p w14:paraId="191960E3" w14:textId="081455B0" w:rsidR="00D602BB" w:rsidRDefault="00925D09" w:rsidP="00D602BB">
            <w:pPr>
              <w:pStyle w:val="TableRowCentered"/>
              <w:numPr>
                <w:ilvl w:val="0"/>
                <w:numId w:val="34"/>
              </w:numPr>
              <w:ind w:right="0"/>
              <w:jc w:val="left"/>
              <w:rPr>
                <w:color w:val="auto"/>
                <w:sz w:val="18"/>
                <w:szCs w:val="18"/>
              </w:rPr>
            </w:pPr>
            <w:r>
              <w:rPr>
                <w:color w:val="auto"/>
                <w:sz w:val="18"/>
                <w:szCs w:val="18"/>
              </w:rPr>
              <w:t>As well as moderately increasing levels of Englis, there are also wider benefits such as improvements in attitudes to learning and well-being.</w:t>
            </w:r>
          </w:p>
          <w:p w14:paraId="0B739133" w14:textId="2B7AA21C" w:rsidR="00925D09" w:rsidRDefault="00925D09" w:rsidP="00D602BB">
            <w:pPr>
              <w:pStyle w:val="TableRowCentered"/>
              <w:numPr>
                <w:ilvl w:val="0"/>
                <w:numId w:val="34"/>
              </w:numPr>
              <w:ind w:right="0"/>
              <w:jc w:val="left"/>
              <w:rPr>
                <w:color w:val="auto"/>
                <w:sz w:val="18"/>
                <w:szCs w:val="18"/>
              </w:rPr>
            </w:pPr>
            <w:r>
              <w:rPr>
                <w:color w:val="auto"/>
                <w:sz w:val="18"/>
                <w:szCs w:val="18"/>
              </w:rPr>
              <w:t>Physical activity is crucial for the other benefits and opportunities it provides.</w:t>
            </w:r>
          </w:p>
          <w:p w14:paraId="7FBF373A" w14:textId="69A5CC40" w:rsidR="00925D09" w:rsidRPr="00D602BB" w:rsidRDefault="00925D09" w:rsidP="00D602BB">
            <w:pPr>
              <w:pStyle w:val="TableRowCentered"/>
              <w:numPr>
                <w:ilvl w:val="0"/>
                <w:numId w:val="34"/>
              </w:numPr>
              <w:ind w:right="0"/>
              <w:jc w:val="left"/>
              <w:rPr>
                <w:color w:val="auto"/>
                <w:sz w:val="18"/>
                <w:szCs w:val="18"/>
              </w:rPr>
            </w:pPr>
            <w:r>
              <w:rPr>
                <w:color w:val="auto"/>
                <w:sz w:val="18"/>
                <w:szCs w:val="18"/>
              </w:rPr>
              <w:t>Participation in extra curricular activities can stop feelings of isolation. Participation can increase confidence and motivation.</w:t>
            </w:r>
          </w:p>
          <w:p w14:paraId="3C44ED8B" w14:textId="20DF315F" w:rsidR="00D602BB" w:rsidRPr="00D602BB" w:rsidRDefault="00D602BB" w:rsidP="00C31636">
            <w:pPr>
              <w:pStyle w:val="TableRowCentered"/>
              <w:ind w:left="0" w:right="0"/>
              <w:jc w:val="left"/>
              <w:rPr>
                <w:color w:val="0070C0"/>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9C071" w14:textId="6FB7E278" w:rsidR="00384AA9" w:rsidRPr="002231AB" w:rsidRDefault="00804AE6" w:rsidP="00C31636">
            <w:pPr>
              <w:pStyle w:val="TableRowCentered"/>
              <w:ind w:left="0" w:right="0"/>
              <w:jc w:val="left"/>
              <w:rPr>
                <w:sz w:val="18"/>
                <w:szCs w:val="18"/>
              </w:rPr>
            </w:pPr>
            <w:r>
              <w:rPr>
                <w:sz w:val="18"/>
                <w:szCs w:val="18"/>
              </w:rPr>
              <w:t>5</w:t>
            </w: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497C2CDD" w14:textId="3BD1FD57" w:rsidR="0008384B" w:rsidRDefault="0008384B" w:rsidP="0008384B"/>
    <w:p w14:paraId="01F0D165" w14:textId="1FC4C866" w:rsidR="0008384B" w:rsidRDefault="0008384B" w:rsidP="0008384B"/>
    <w:p w14:paraId="2A7D555F" w14:textId="77777777" w:rsidR="00E66558" w:rsidRDefault="00E66558">
      <w:pPr>
        <w:spacing w:after="0" w:line="240" w:lineRule="auto"/>
      </w:pPr>
    </w:p>
    <w:bookmarkEnd w:id="14"/>
    <w:bookmarkEnd w:id="15"/>
    <w:bookmarkEnd w:id="17"/>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597"/>
    <w:multiLevelType w:val="hybridMultilevel"/>
    <w:tmpl w:val="1F98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09F8"/>
    <w:multiLevelType w:val="hybridMultilevel"/>
    <w:tmpl w:val="1F8E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35B69"/>
    <w:multiLevelType w:val="hybridMultilevel"/>
    <w:tmpl w:val="32C0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5" w15:restartNumberingAfterBreak="0">
    <w:nsid w:val="1DA32750"/>
    <w:multiLevelType w:val="hybridMultilevel"/>
    <w:tmpl w:val="AA4A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7" w15:restartNumberingAfterBreak="0">
    <w:nsid w:val="1F59620A"/>
    <w:multiLevelType w:val="hybridMultilevel"/>
    <w:tmpl w:val="C4D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25415ED"/>
    <w:multiLevelType w:val="hybridMultilevel"/>
    <w:tmpl w:val="A29E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B0816FB"/>
    <w:multiLevelType w:val="hybridMultilevel"/>
    <w:tmpl w:val="AFF8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430F9"/>
    <w:multiLevelType w:val="hybridMultilevel"/>
    <w:tmpl w:val="FC00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3A20312"/>
    <w:multiLevelType w:val="hybridMultilevel"/>
    <w:tmpl w:val="CE3E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B4D1B"/>
    <w:multiLevelType w:val="hybridMultilevel"/>
    <w:tmpl w:val="B8C4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E4E4B"/>
    <w:multiLevelType w:val="hybridMultilevel"/>
    <w:tmpl w:val="9B24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B5257"/>
    <w:multiLevelType w:val="hybridMultilevel"/>
    <w:tmpl w:val="53DC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710E0"/>
    <w:multiLevelType w:val="hybridMultilevel"/>
    <w:tmpl w:val="05A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A13EC"/>
    <w:multiLevelType w:val="hybridMultilevel"/>
    <w:tmpl w:val="0344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35E96"/>
    <w:multiLevelType w:val="hybridMultilevel"/>
    <w:tmpl w:val="12E6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80AA3"/>
    <w:multiLevelType w:val="hybridMultilevel"/>
    <w:tmpl w:val="8878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B40783"/>
    <w:multiLevelType w:val="hybridMultilevel"/>
    <w:tmpl w:val="D8EC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1C71D36"/>
    <w:multiLevelType w:val="hybridMultilevel"/>
    <w:tmpl w:val="9948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13388"/>
    <w:multiLevelType w:val="hybridMultilevel"/>
    <w:tmpl w:val="2B90B1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11"/>
  </w:num>
  <w:num w:numId="2" w16cid:durableId="1628730595">
    <w:abstractNumId w:val="8"/>
  </w:num>
  <w:num w:numId="3" w16cid:durableId="497188144">
    <w:abstractNumId w:val="12"/>
  </w:num>
  <w:num w:numId="4" w16cid:durableId="1138914232">
    <w:abstractNumId w:val="15"/>
  </w:num>
  <w:num w:numId="5" w16cid:durableId="857932188">
    <w:abstractNumId w:val="3"/>
  </w:num>
  <w:num w:numId="6" w16cid:durableId="798501009">
    <w:abstractNumId w:val="18"/>
  </w:num>
  <w:num w:numId="7" w16cid:durableId="1210847263">
    <w:abstractNumId w:val="29"/>
  </w:num>
  <w:num w:numId="8" w16cid:durableId="982348153">
    <w:abstractNumId w:val="35"/>
  </w:num>
  <w:num w:numId="9" w16cid:durableId="1529290868">
    <w:abstractNumId w:val="31"/>
  </w:num>
  <w:num w:numId="10" w16cid:durableId="1171066271">
    <w:abstractNumId w:val="30"/>
  </w:num>
  <w:num w:numId="11" w16cid:durableId="1453552857">
    <w:abstractNumId w:val="9"/>
  </w:num>
  <w:num w:numId="12" w16cid:durableId="1812097430">
    <w:abstractNumId w:val="32"/>
  </w:num>
  <w:num w:numId="13" w16cid:durableId="42288650">
    <w:abstractNumId w:val="27"/>
  </w:num>
  <w:num w:numId="14" w16cid:durableId="1721712531">
    <w:abstractNumId w:val="19"/>
  </w:num>
  <w:num w:numId="15" w16cid:durableId="1235432793">
    <w:abstractNumId w:val="6"/>
  </w:num>
  <w:num w:numId="16" w16cid:durableId="884678859">
    <w:abstractNumId w:val="4"/>
  </w:num>
  <w:num w:numId="17" w16cid:durableId="826165421">
    <w:abstractNumId w:val="21"/>
  </w:num>
  <w:num w:numId="18" w16cid:durableId="826752925">
    <w:abstractNumId w:val="7"/>
  </w:num>
  <w:num w:numId="19" w16cid:durableId="1619141983">
    <w:abstractNumId w:val="33"/>
  </w:num>
  <w:num w:numId="20" w16cid:durableId="1572109418">
    <w:abstractNumId w:val="20"/>
  </w:num>
  <w:num w:numId="21" w16cid:durableId="1118724255">
    <w:abstractNumId w:val="1"/>
  </w:num>
  <w:num w:numId="22" w16cid:durableId="1429693148">
    <w:abstractNumId w:val="23"/>
  </w:num>
  <w:num w:numId="23" w16cid:durableId="1206990371">
    <w:abstractNumId w:val="2"/>
  </w:num>
  <w:num w:numId="24" w16cid:durableId="854852066">
    <w:abstractNumId w:val="25"/>
  </w:num>
  <w:num w:numId="25" w16cid:durableId="1630209125">
    <w:abstractNumId w:val="17"/>
  </w:num>
  <w:num w:numId="26" w16cid:durableId="2002080122">
    <w:abstractNumId w:val="34"/>
  </w:num>
  <w:num w:numId="27" w16cid:durableId="447046449">
    <w:abstractNumId w:val="14"/>
  </w:num>
  <w:num w:numId="28" w16cid:durableId="729501398">
    <w:abstractNumId w:val="16"/>
  </w:num>
  <w:num w:numId="29" w16cid:durableId="2007393622">
    <w:abstractNumId w:val="24"/>
  </w:num>
  <w:num w:numId="30" w16cid:durableId="589584198">
    <w:abstractNumId w:val="26"/>
  </w:num>
  <w:num w:numId="31" w16cid:durableId="28452840">
    <w:abstractNumId w:val="10"/>
  </w:num>
  <w:num w:numId="32" w16cid:durableId="1654136664">
    <w:abstractNumId w:val="13"/>
  </w:num>
  <w:num w:numId="33" w16cid:durableId="421030934">
    <w:abstractNumId w:val="28"/>
  </w:num>
  <w:num w:numId="34" w16cid:durableId="559898914">
    <w:abstractNumId w:val="5"/>
  </w:num>
  <w:num w:numId="35" w16cid:durableId="877856342">
    <w:abstractNumId w:val="22"/>
  </w:num>
  <w:num w:numId="36" w16cid:durableId="17777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5ACC"/>
    <w:rsid w:val="000D6596"/>
    <w:rsid w:val="000D6779"/>
    <w:rsid w:val="000E6DF0"/>
    <w:rsid w:val="000F49EA"/>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31AB"/>
    <w:rsid w:val="00224B99"/>
    <w:rsid w:val="00226317"/>
    <w:rsid w:val="00231539"/>
    <w:rsid w:val="002367BD"/>
    <w:rsid w:val="00242093"/>
    <w:rsid w:val="00243F22"/>
    <w:rsid w:val="002523E3"/>
    <w:rsid w:val="00252AD6"/>
    <w:rsid w:val="002542CE"/>
    <w:rsid w:val="00257A4E"/>
    <w:rsid w:val="00265459"/>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0142"/>
    <w:rsid w:val="00351D83"/>
    <w:rsid w:val="00352197"/>
    <w:rsid w:val="00353E46"/>
    <w:rsid w:val="003576C4"/>
    <w:rsid w:val="0036277A"/>
    <w:rsid w:val="00366AB0"/>
    <w:rsid w:val="003700E8"/>
    <w:rsid w:val="0037437C"/>
    <w:rsid w:val="00381127"/>
    <w:rsid w:val="0038146B"/>
    <w:rsid w:val="0038340F"/>
    <w:rsid w:val="00384457"/>
    <w:rsid w:val="00384AA9"/>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643DF"/>
    <w:rsid w:val="004708F2"/>
    <w:rsid w:val="004724DE"/>
    <w:rsid w:val="00473FE8"/>
    <w:rsid w:val="004770FE"/>
    <w:rsid w:val="0048157F"/>
    <w:rsid w:val="00481D56"/>
    <w:rsid w:val="00490408"/>
    <w:rsid w:val="004A4C45"/>
    <w:rsid w:val="004A55C4"/>
    <w:rsid w:val="004A75B5"/>
    <w:rsid w:val="004B0485"/>
    <w:rsid w:val="004B0ED7"/>
    <w:rsid w:val="004B1F58"/>
    <w:rsid w:val="004B428E"/>
    <w:rsid w:val="004B4D0A"/>
    <w:rsid w:val="004B4D37"/>
    <w:rsid w:val="004B534D"/>
    <w:rsid w:val="004C42F0"/>
    <w:rsid w:val="004D4141"/>
    <w:rsid w:val="004D50C8"/>
    <w:rsid w:val="004D6B72"/>
    <w:rsid w:val="004E1D73"/>
    <w:rsid w:val="004E5404"/>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362"/>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58B3"/>
    <w:rsid w:val="005F7AA1"/>
    <w:rsid w:val="00600B2E"/>
    <w:rsid w:val="00601122"/>
    <w:rsid w:val="00606521"/>
    <w:rsid w:val="00607CEB"/>
    <w:rsid w:val="00613299"/>
    <w:rsid w:val="0061762D"/>
    <w:rsid w:val="00634238"/>
    <w:rsid w:val="00635ABB"/>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7646C"/>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5393"/>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73554"/>
    <w:rsid w:val="00781713"/>
    <w:rsid w:val="00785285"/>
    <w:rsid w:val="0078529D"/>
    <w:rsid w:val="00785E77"/>
    <w:rsid w:val="0078720B"/>
    <w:rsid w:val="00787DC1"/>
    <w:rsid w:val="00794070"/>
    <w:rsid w:val="007A1869"/>
    <w:rsid w:val="007A63CA"/>
    <w:rsid w:val="007A713B"/>
    <w:rsid w:val="007A7DA0"/>
    <w:rsid w:val="007B64E5"/>
    <w:rsid w:val="007C2F04"/>
    <w:rsid w:val="007F06E5"/>
    <w:rsid w:val="007F2CD6"/>
    <w:rsid w:val="007F5B8B"/>
    <w:rsid w:val="00804AE6"/>
    <w:rsid w:val="00805BC0"/>
    <w:rsid w:val="00814FB9"/>
    <w:rsid w:val="00817E9A"/>
    <w:rsid w:val="00827786"/>
    <w:rsid w:val="00827BDA"/>
    <w:rsid w:val="00830D57"/>
    <w:rsid w:val="00831F00"/>
    <w:rsid w:val="008330DC"/>
    <w:rsid w:val="00850CA0"/>
    <w:rsid w:val="00852A2F"/>
    <w:rsid w:val="008608EE"/>
    <w:rsid w:val="00860B07"/>
    <w:rsid w:val="008616F6"/>
    <w:rsid w:val="0086259C"/>
    <w:rsid w:val="008674ED"/>
    <w:rsid w:val="0087074C"/>
    <w:rsid w:val="00874913"/>
    <w:rsid w:val="00883F24"/>
    <w:rsid w:val="00893790"/>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373C"/>
    <w:rsid w:val="008F4675"/>
    <w:rsid w:val="008F50FE"/>
    <w:rsid w:val="008F69CD"/>
    <w:rsid w:val="008F6E88"/>
    <w:rsid w:val="00901E60"/>
    <w:rsid w:val="00904A66"/>
    <w:rsid w:val="00905029"/>
    <w:rsid w:val="009141DC"/>
    <w:rsid w:val="00921A3A"/>
    <w:rsid w:val="0092287F"/>
    <w:rsid w:val="0092495B"/>
    <w:rsid w:val="00925D09"/>
    <w:rsid w:val="0092660E"/>
    <w:rsid w:val="00936519"/>
    <w:rsid w:val="009373D8"/>
    <w:rsid w:val="009413AA"/>
    <w:rsid w:val="00941DA3"/>
    <w:rsid w:val="00942C0C"/>
    <w:rsid w:val="00951711"/>
    <w:rsid w:val="009539E3"/>
    <w:rsid w:val="00954083"/>
    <w:rsid w:val="00954A5E"/>
    <w:rsid w:val="009551B2"/>
    <w:rsid w:val="009553BD"/>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BAF"/>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0737"/>
    <w:rsid w:val="00AA355B"/>
    <w:rsid w:val="00AA42E5"/>
    <w:rsid w:val="00AB24FA"/>
    <w:rsid w:val="00AB5161"/>
    <w:rsid w:val="00AD7B5A"/>
    <w:rsid w:val="00AE229F"/>
    <w:rsid w:val="00AE40C7"/>
    <w:rsid w:val="00AF0618"/>
    <w:rsid w:val="00AF5E20"/>
    <w:rsid w:val="00B002FA"/>
    <w:rsid w:val="00B00327"/>
    <w:rsid w:val="00B024B3"/>
    <w:rsid w:val="00B11DE8"/>
    <w:rsid w:val="00B179ED"/>
    <w:rsid w:val="00B20E18"/>
    <w:rsid w:val="00B32140"/>
    <w:rsid w:val="00B331E1"/>
    <w:rsid w:val="00B4532A"/>
    <w:rsid w:val="00B47C66"/>
    <w:rsid w:val="00B572C4"/>
    <w:rsid w:val="00B60858"/>
    <w:rsid w:val="00B60D69"/>
    <w:rsid w:val="00B6234E"/>
    <w:rsid w:val="00B74D4E"/>
    <w:rsid w:val="00B80219"/>
    <w:rsid w:val="00B859EF"/>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03E3B"/>
    <w:rsid w:val="00C06379"/>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02BB"/>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55F12"/>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4941"/>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832AD"/>
    <w:rsid w:val="00F87E33"/>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6</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Astmoor - Head</cp:lastModifiedBy>
  <cp:revision>25</cp:revision>
  <cp:lastPrinted>2014-09-18T05:26:00Z</cp:lastPrinted>
  <dcterms:created xsi:type="dcterms:W3CDTF">2025-01-31T14:55:00Z</dcterms:created>
  <dcterms:modified xsi:type="dcterms:W3CDTF">2025-02-05T11:23:00Z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