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DCEB" w14:textId="77777777" w:rsidR="00E74286" w:rsidRPr="00E74286" w:rsidRDefault="00E74286" w:rsidP="00E74286">
      <w:pPr>
        <w:jc w:val="center"/>
        <w:rPr>
          <w:b/>
        </w:rPr>
      </w:pPr>
      <w:r w:rsidRPr="00E74286">
        <w:rPr>
          <w:b/>
          <w:noProof/>
          <w:lang w:eastAsia="en-GB"/>
        </w:rPr>
        <w:drawing>
          <wp:anchor distT="0" distB="0" distL="114300" distR="114300" simplePos="0" relativeHeight="251659264" behindDoc="1" locked="0" layoutInCell="1" allowOverlap="1" wp14:anchorId="1DF423B0" wp14:editId="3A09D4FB">
            <wp:simplePos x="0" y="0"/>
            <wp:positionH relativeFrom="column">
              <wp:posOffset>1735667</wp:posOffset>
            </wp:positionH>
            <wp:positionV relativeFrom="paragraph">
              <wp:posOffset>212</wp:posOffset>
            </wp:positionV>
            <wp:extent cx="1631712" cy="1071033"/>
            <wp:effectExtent l="0" t="0" r="698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2357" cy="1071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4286">
        <w:rPr>
          <w:rFonts w:ascii="Lato Medium" w:eastAsia="Arial" w:hAnsi="Lato Medium" w:cs="Arial"/>
          <w:b/>
          <w:sz w:val="36"/>
          <w:szCs w:val="36"/>
          <w:u w:val="single"/>
        </w:rPr>
        <w:t>Relationships, Sex and Health Education Policy</w:t>
      </w:r>
    </w:p>
    <w:p w14:paraId="0AB913B1" w14:textId="77777777" w:rsidR="00E74286" w:rsidRPr="00E67D5E" w:rsidRDefault="00E74286" w:rsidP="007531AF">
      <w:pPr>
        <w:pStyle w:val="Title"/>
        <w:jc w:val="center"/>
        <w:rPr>
          <w:rFonts w:ascii="Lato Medium" w:eastAsia="Arial" w:hAnsi="Lato Medium" w:cs="Arial"/>
          <w:b w:val="0"/>
          <w:bCs w:val="0"/>
          <w:sz w:val="24"/>
          <w:szCs w:val="24"/>
        </w:rPr>
      </w:pPr>
      <w:r w:rsidRPr="00E67D5E">
        <w:rPr>
          <w:rFonts w:ascii="Lato Medium" w:eastAsia="Arial" w:hAnsi="Lato Medium" w:cs="Arial"/>
          <w:b w:val="0"/>
          <w:bCs w:val="0"/>
          <w:sz w:val="24"/>
          <w:szCs w:val="24"/>
        </w:rPr>
        <w:t>Appr</w:t>
      </w:r>
      <w:r w:rsidR="007531AF">
        <w:rPr>
          <w:rFonts w:ascii="Lato Medium" w:eastAsia="Arial" w:hAnsi="Lato Medium" w:cs="Arial"/>
          <w:b w:val="0"/>
          <w:bCs w:val="0"/>
          <w:sz w:val="24"/>
          <w:szCs w:val="24"/>
        </w:rPr>
        <w:t>oved by the governing body in October 2024</w:t>
      </w:r>
    </w:p>
    <w:p w14:paraId="79352B7D" w14:textId="77777777" w:rsidR="00E74286" w:rsidRPr="004C6F0B" w:rsidRDefault="00E74286" w:rsidP="00E74286">
      <w:pPr>
        <w:keepNext/>
        <w:keepLines/>
        <w:pBdr>
          <w:top w:val="nil"/>
          <w:left w:val="nil"/>
          <w:bottom w:val="nil"/>
          <w:right w:val="nil"/>
          <w:between w:val="nil"/>
        </w:pBdr>
        <w:spacing w:before="240"/>
        <w:rPr>
          <w:rFonts w:eastAsia="Arial" w:cs="Arial"/>
          <w:color w:val="D81154"/>
          <w:sz w:val="40"/>
          <w:szCs w:val="40"/>
        </w:rPr>
      </w:pPr>
      <w:r w:rsidRPr="004C6F0B">
        <w:rPr>
          <w:rFonts w:eastAsia="Arial" w:cs="Arial"/>
          <w:color w:val="D81154"/>
          <w:sz w:val="40"/>
          <w:szCs w:val="40"/>
        </w:rPr>
        <w:t>Contents</w:t>
      </w:r>
    </w:p>
    <w:sdt>
      <w:sdtPr>
        <w:rPr>
          <w:rFonts w:asciiTheme="minorHAnsi" w:eastAsiaTheme="minorHAnsi" w:hAnsiTheme="minorHAnsi" w:cstheme="minorBidi"/>
        </w:rPr>
        <w:id w:val="1690179060"/>
        <w:docPartObj>
          <w:docPartGallery w:val="Table of Contents"/>
          <w:docPartUnique/>
        </w:docPartObj>
      </w:sdtPr>
      <w:sdtEndPr/>
      <w:sdtContent>
        <w:sdt>
          <w:sdtPr>
            <w:rPr>
              <w:rFonts w:asciiTheme="minorHAnsi" w:eastAsiaTheme="minorHAnsi" w:hAnsiTheme="minorHAnsi" w:cstheme="minorBidi"/>
            </w:rPr>
            <w:id w:val="124521904"/>
            <w:docPartObj>
              <w:docPartGallery w:val="Table of Contents"/>
              <w:docPartUnique/>
            </w:docPartObj>
          </w:sdtPr>
          <w:sdtEndPr/>
          <w:sdtContent>
            <w:p w14:paraId="07D2517A" w14:textId="77777777" w:rsidR="00E74286" w:rsidRDefault="00E74286" w:rsidP="00E74286">
              <w:pPr>
                <w:pStyle w:val="TOC1"/>
                <w:rPr>
                  <w:noProof/>
                </w:rPr>
              </w:pPr>
              <w:r w:rsidRPr="006012C1">
                <w:fldChar w:fldCharType="begin"/>
              </w:r>
              <w:r w:rsidRPr="006012C1">
                <w:instrText xml:space="preserve"> TOC \h \u \z </w:instrText>
              </w:r>
              <w:r w:rsidRPr="006012C1">
                <w:fldChar w:fldCharType="separate"/>
              </w:r>
              <w:hyperlink w:anchor="_Toc62489510" w:history="1">
                <w:r w:rsidRPr="00894EF9">
                  <w:rPr>
                    <w:rStyle w:val="Hyperlink"/>
                    <w:rFonts w:eastAsia="Arial" w:cs="Arial"/>
                    <w:noProof/>
                  </w:rPr>
                  <w:t>Introduction</w:t>
                </w:r>
                <w:r>
                  <w:rPr>
                    <w:noProof/>
                    <w:webHidden/>
                  </w:rPr>
                  <w:tab/>
                </w:r>
                <w:r>
                  <w:rPr>
                    <w:noProof/>
                    <w:webHidden/>
                  </w:rPr>
                  <w:fldChar w:fldCharType="begin"/>
                </w:r>
                <w:r>
                  <w:rPr>
                    <w:noProof/>
                    <w:webHidden/>
                  </w:rPr>
                  <w:instrText xml:space="preserve"> PAGEREF _Toc62489510 \h </w:instrText>
                </w:r>
                <w:r>
                  <w:rPr>
                    <w:noProof/>
                    <w:webHidden/>
                  </w:rPr>
                </w:r>
                <w:r>
                  <w:rPr>
                    <w:noProof/>
                    <w:webHidden/>
                  </w:rPr>
                  <w:fldChar w:fldCharType="separate"/>
                </w:r>
                <w:r>
                  <w:rPr>
                    <w:noProof/>
                    <w:webHidden/>
                  </w:rPr>
                  <w:t>3</w:t>
                </w:r>
                <w:r>
                  <w:rPr>
                    <w:noProof/>
                    <w:webHidden/>
                  </w:rPr>
                  <w:fldChar w:fldCharType="end"/>
                </w:r>
              </w:hyperlink>
            </w:p>
            <w:p w14:paraId="2A8C5A90" w14:textId="77777777" w:rsidR="00E74286" w:rsidRDefault="00F11E1F" w:rsidP="00E74286">
              <w:pPr>
                <w:pStyle w:val="TOC1"/>
                <w:spacing w:before="120"/>
                <w:rPr>
                  <w:noProof/>
                </w:rPr>
              </w:pPr>
              <w:hyperlink w:anchor="_Toc62489511" w:history="1">
                <w:r w:rsidR="00E74286" w:rsidRPr="00894EF9">
                  <w:rPr>
                    <w:rStyle w:val="Hyperlink"/>
                    <w:rFonts w:eastAsia="Arial" w:cs="Arial"/>
                    <w:noProof/>
                  </w:rPr>
                  <w:t>Legal context</w:t>
                </w:r>
                <w:r w:rsidR="00E74286">
                  <w:rPr>
                    <w:noProof/>
                    <w:webHidden/>
                  </w:rPr>
                  <w:tab/>
                </w:r>
                <w:r w:rsidR="00E74286">
                  <w:rPr>
                    <w:noProof/>
                    <w:webHidden/>
                  </w:rPr>
                  <w:fldChar w:fldCharType="begin"/>
                </w:r>
                <w:r w:rsidR="00E74286">
                  <w:rPr>
                    <w:noProof/>
                    <w:webHidden/>
                  </w:rPr>
                  <w:instrText xml:space="preserve"> PAGEREF _Toc62489511 \h </w:instrText>
                </w:r>
                <w:r w:rsidR="00E74286">
                  <w:rPr>
                    <w:noProof/>
                    <w:webHidden/>
                  </w:rPr>
                </w:r>
                <w:r w:rsidR="00E74286">
                  <w:rPr>
                    <w:noProof/>
                    <w:webHidden/>
                  </w:rPr>
                  <w:fldChar w:fldCharType="separate"/>
                </w:r>
                <w:r w:rsidR="00E74286">
                  <w:rPr>
                    <w:noProof/>
                    <w:webHidden/>
                  </w:rPr>
                  <w:t>3</w:t>
                </w:r>
                <w:r w:rsidR="00E74286">
                  <w:rPr>
                    <w:noProof/>
                    <w:webHidden/>
                  </w:rPr>
                  <w:fldChar w:fldCharType="end"/>
                </w:r>
              </w:hyperlink>
            </w:p>
            <w:p w14:paraId="657B045A" w14:textId="77777777" w:rsidR="00E74286" w:rsidRDefault="00F11E1F" w:rsidP="00E74286">
              <w:pPr>
                <w:pStyle w:val="TOC1"/>
                <w:spacing w:before="120"/>
                <w:rPr>
                  <w:noProof/>
                </w:rPr>
              </w:pPr>
              <w:hyperlink w:anchor="_Toc62489512" w:history="1">
                <w:r w:rsidR="00E74286" w:rsidRPr="00894EF9">
                  <w:rPr>
                    <w:rStyle w:val="Hyperlink"/>
                    <w:rFonts w:eastAsia="Arial" w:cs="Arial"/>
                    <w:noProof/>
                  </w:rPr>
                  <w:t>Definition*</w:t>
                </w:r>
                <w:r w:rsidR="00E74286">
                  <w:rPr>
                    <w:noProof/>
                    <w:webHidden/>
                  </w:rPr>
                  <w:tab/>
                </w:r>
                <w:r w:rsidR="00E74286">
                  <w:rPr>
                    <w:noProof/>
                    <w:webHidden/>
                  </w:rPr>
                  <w:fldChar w:fldCharType="begin"/>
                </w:r>
                <w:r w:rsidR="00E74286">
                  <w:rPr>
                    <w:noProof/>
                    <w:webHidden/>
                  </w:rPr>
                  <w:instrText xml:space="preserve"> PAGEREF _Toc62489512 \h </w:instrText>
                </w:r>
                <w:r w:rsidR="00E74286">
                  <w:rPr>
                    <w:noProof/>
                    <w:webHidden/>
                  </w:rPr>
                </w:r>
                <w:r w:rsidR="00E74286">
                  <w:rPr>
                    <w:noProof/>
                    <w:webHidden/>
                  </w:rPr>
                  <w:fldChar w:fldCharType="separate"/>
                </w:r>
                <w:r w:rsidR="00E74286">
                  <w:rPr>
                    <w:noProof/>
                    <w:webHidden/>
                  </w:rPr>
                  <w:t>4</w:t>
                </w:r>
                <w:r w:rsidR="00E74286">
                  <w:rPr>
                    <w:noProof/>
                    <w:webHidden/>
                  </w:rPr>
                  <w:fldChar w:fldCharType="end"/>
                </w:r>
              </w:hyperlink>
            </w:p>
            <w:p w14:paraId="3B62D9D2" w14:textId="77777777" w:rsidR="00E74286" w:rsidRDefault="00F11E1F" w:rsidP="00E74286">
              <w:pPr>
                <w:pStyle w:val="TOC1"/>
                <w:spacing w:before="120"/>
                <w:rPr>
                  <w:noProof/>
                </w:rPr>
              </w:pPr>
              <w:hyperlink w:anchor="_Toc62489513" w:history="1">
                <w:r w:rsidR="00E74286" w:rsidRPr="00894EF9">
                  <w:rPr>
                    <w:rStyle w:val="Hyperlink"/>
                    <w:rFonts w:eastAsia="Arial" w:cs="Arial"/>
                    <w:noProof/>
                  </w:rPr>
                  <w:t>Aims</w:t>
                </w:r>
                <w:r w:rsidR="00E74286">
                  <w:rPr>
                    <w:noProof/>
                    <w:webHidden/>
                  </w:rPr>
                  <w:tab/>
                </w:r>
                <w:r w:rsidR="00E74286">
                  <w:rPr>
                    <w:noProof/>
                    <w:webHidden/>
                  </w:rPr>
                  <w:fldChar w:fldCharType="begin"/>
                </w:r>
                <w:r w:rsidR="00E74286">
                  <w:rPr>
                    <w:noProof/>
                    <w:webHidden/>
                  </w:rPr>
                  <w:instrText xml:space="preserve"> PAGEREF _Toc62489513 \h </w:instrText>
                </w:r>
                <w:r w:rsidR="00E74286">
                  <w:rPr>
                    <w:noProof/>
                    <w:webHidden/>
                  </w:rPr>
                </w:r>
                <w:r w:rsidR="00E74286">
                  <w:rPr>
                    <w:noProof/>
                    <w:webHidden/>
                  </w:rPr>
                  <w:fldChar w:fldCharType="separate"/>
                </w:r>
                <w:r w:rsidR="00E74286">
                  <w:rPr>
                    <w:noProof/>
                    <w:webHidden/>
                  </w:rPr>
                  <w:t>4</w:t>
                </w:r>
                <w:r w:rsidR="00E74286">
                  <w:rPr>
                    <w:noProof/>
                    <w:webHidden/>
                  </w:rPr>
                  <w:fldChar w:fldCharType="end"/>
                </w:r>
              </w:hyperlink>
            </w:p>
            <w:p w14:paraId="5A4B210F" w14:textId="77777777" w:rsidR="00E74286" w:rsidRDefault="00F11E1F" w:rsidP="00E74286">
              <w:pPr>
                <w:pStyle w:val="TOC1"/>
                <w:spacing w:before="120"/>
                <w:rPr>
                  <w:noProof/>
                </w:rPr>
              </w:pPr>
              <w:hyperlink w:anchor="_Toc62489514" w:history="1">
                <w:r w:rsidR="00E74286" w:rsidRPr="00894EF9">
                  <w:rPr>
                    <w:rStyle w:val="Hyperlink"/>
                    <w:rFonts w:eastAsia="Arial" w:cs="Arial"/>
                    <w:noProof/>
                  </w:rPr>
                  <w:t>Roles and responsibilities</w:t>
                </w:r>
                <w:r w:rsidR="00E74286">
                  <w:rPr>
                    <w:noProof/>
                    <w:webHidden/>
                  </w:rPr>
                  <w:tab/>
                </w:r>
                <w:r w:rsidR="00E74286">
                  <w:rPr>
                    <w:noProof/>
                    <w:webHidden/>
                  </w:rPr>
                  <w:fldChar w:fldCharType="begin"/>
                </w:r>
                <w:r w:rsidR="00E74286">
                  <w:rPr>
                    <w:noProof/>
                    <w:webHidden/>
                  </w:rPr>
                  <w:instrText xml:space="preserve"> PAGEREF _Toc62489514 \h </w:instrText>
                </w:r>
                <w:r w:rsidR="00E74286">
                  <w:rPr>
                    <w:noProof/>
                    <w:webHidden/>
                  </w:rPr>
                </w:r>
                <w:r w:rsidR="00E74286">
                  <w:rPr>
                    <w:noProof/>
                    <w:webHidden/>
                  </w:rPr>
                  <w:fldChar w:fldCharType="separate"/>
                </w:r>
                <w:r w:rsidR="00E74286">
                  <w:rPr>
                    <w:noProof/>
                    <w:webHidden/>
                  </w:rPr>
                  <w:t>4</w:t>
                </w:r>
                <w:r w:rsidR="00E74286">
                  <w:rPr>
                    <w:noProof/>
                    <w:webHidden/>
                  </w:rPr>
                  <w:fldChar w:fldCharType="end"/>
                </w:r>
              </w:hyperlink>
            </w:p>
            <w:p w14:paraId="0F401924" w14:textId="77777777" w:rsidR="00E74286" w:rsidRDefault="00F11E1F" w:rsidP="00E74286">
              <w:pPr>
                <w:pStyle w:val="TOC2"/>
                <w:tabs>
                  <w:tab w:val="right" w:pos="9020"/>
                </w:tabs>
                <w:spacing w:before="120" w:line="360" w:lineRule="auto"/>
                <w:rPr>
                  <w:noProof/>
                </w:rPr>
              </w:pPr>
              <w:hyperlink w:anchor="_Toc62489515" w:history="1">
                <w:r w:rsidR="00E74286">
                  <w:rPr>
                    <w:rStyle w:val="Hyperlink"/>
                    <w:rFonts w:eastAsia="Arial" w:cs="Arial"/>
                    <w:noProof/>
                  </w:rPr>
                  <w:t>G</w:t>
                </w:r>
                <w:r w:rsidR="00E74286" w:rsidRPr="00894EF9">
                  <w:rPr>
                    <w:rStyle w:val="Hyperlink"/>
                    <w:rFonts w:eastAsia="Arial" w:cs="Arial"/>
                    <w:noProof/>
                  </w:rPr>
                  <w:t>overnors</w:t>
                </w:r>
                <w:r w:rsidR="00E74286">
                  <w:rPr>
                    <w:noProof/>
                    <w:webHidden/>
                  </w:rPr>
                  <w:tab/>
                </w:r>
                <w:r w:rsidR="00E74286">
                  <w:rPr>
                    <w:noProof/>
                    <w:webHidden/>
                  </w:rPr>
                  <w:fldChar w:fldCharType="begin"/>
                </w:r>
                <w:r w:rsidR="00E74286">
                  <w:rPr>
                    <w:noProof/>
                    <w:webHidden/>
                  </w:rPr>
                  <w:instrText xml:space="preserve"> PAGEREF _Toc62489515 \h </w:instrText>
                </w:r>
                <w:r w:rsidR="00E74286">
                  <w:rPr>
                    <w:noProof/>
                    <w:webHidden/>
                  </w:rPr>
                </w:r>
                <w:r w:rsidR="00E74286">
                  <w:rPr>
                    <w:noProof/>
                    <w:webHidden/>
                  </w:rPr>
                  <w:fldChar w:fldCharType="separate"/>
                </w:r>
                <w:r w:rsidR="00E74286">
                  <w:rPr>
                    <w:noProof/>
                    <w:webHidden/>
                  </w:rPr>
                  <w:t>4</w:t>
                </w:r>
                <w:r w:rsidR="00E74286">
                  <w:rPr>
                    <w:noProof/>
                    <w:webHidden/>
                  </w:rPr>
                  <w:fldChar w:fldCharType="end"/>
                </w:r>
              </w:hyperlink>
            </w:p>
            <w:p w14:paraId="291121A4" w14:textId="77777777" w:rsidR="00E74286" w:rsidRDefault="00F11E1F" w:rsidP="00E74286">
              <w:pPr>
                <w:pStyle w:val="TOC2"/>
                <w:tabs>
                  <w:tab w:val="right" w:pos="9020"/>
                </w:tabs>
                <w:spacing w:before="120" w:line="360" w:lineRule="auto"/>
                <w:rPr>
                  <w:noProof/>
                </w:rPr>
              </w:pPr>
              <w:hyperlink w:anchor="_Toc62489516" w:history="1">
                <w:r w:rsidR="00E74286">
                  <w:rPr>
                    <w:rStyle w:val="Hyperlink"/>
                    <w:rFonts w:eastAsia="Arial" w:cs="Arial"/>
                    <w:noProof/>
                  </w:rPr>
                  <w:t>Headteacher</w:t>
                </w:r>
                <w:r w:rsidR="00E74286">
                  <w:rPr>
                    <w:noProof/>
                    <w:webHidden/>
                  </w:rPr>
                  <w:tab/>
                </w:r>
                <w:r w:rsidR="00E74286">
                  <w:rPr>
                    <w:noProof/>
                    <w:webHidden/>
                  </w:rPr>
                  <w:fldChar w:fldCharType="begin"/>
                </w:r>
                <w:r w:rsidR="00E74286">
                  <w:rPr>
                    <w:noProof/>
                    <w:webHidden/>
                  </w:rPr>
                  <w:instrText xml:space="preserve"> PAGEREF _Toc62489516 \h </w:instrText>
                </w:r>
                <w:r w:rsidR="00E74286">
                  <w:rPr>
                    <w:noProof/>
                    <w:webHidden/>
                  </w:rPr>
                </w:r>
                <w:r w:rsidR="00E74286">
                  <w:rPr>
                    <w:noProof/>
                    <w:webHidden/>
                  </w:rPr>
                  <w:fldChar w:fldCharType="separate"/>
                </w:r>
                <w:r w:rsidR="00E74286">
                  <w:rPr>
                    <w:noProof/>
                    <w:webHidden/>
                  </w:rPr>
                  <w:t>4</w:t>
                </w:r>
                <w:r w:rsidR="00E74286">
                  <w:rPr>
                    <w:noProof/>
                    <w:webHidden/>
                  </w:rPr>
                  <w:fldChar w:fldCharType="end"/>
                </w:r>
              </w:hyperlink>
            </w:p>
            <w:p w14:paraId="114466D3" w14:textId="77777777" w:rsidR="00E74286" w:rsidRDefault="00F11E1F" w:rsidP="00E74286">
              <w:pPr>
                <w:pStyle w:val="TOC2"/>
                <w:tabs>
                  <w:tab w:val="right" w:pos="9020"/>
                </w:tabs>
                <w:spacing w:before="120" w:line="360" w:lineRule="auto"/>
                <w:rPr>
                  <w:noProof/>
                </w:rPr>
              </w:pPr>
              <w:hyperlink w:anchor="_Toc62489517" w:history="1">
                <w:r w:rsidR="00E74286" w:rsidRPr="00894EF9">
                  <w:rPr>
                    <w:rStyle w:val="Hyperlink"/>
                    <w:rFonts w:eastAsia="Arial" w:cs="Arial"/>
                    <w:noProof/>
                  </w:rPr>
                  <w:t>Subject leader</w:t>
                </w:r>
                <w:r w:rsidR="00E74286">
                  <w:rPr>
                    <w:noProof/>
                    <w:webHidden/>
                  </w:rPr>
                  <w:tab/>
                </w:r>
                <w:r w:rsidR="00E74286">
                  <w:rPr>
                    <w:noProof/>
                    <w:webHidden/>
                  </w:rPr>
                  <w:fldChar w:fldCharType="begin"/>
                </w:r>
                <w:r w:rsidR="00E74286">
                  <w:rPr>
                    <w:noProof/>
                    <w:webHidden/>
                  </w:rPr>
                  <w:instrText xml:space="preserve"> PAGEREF _Toc62489517 \h </w:instrText>
                </w:r>
                <w:r w:rsidR="00E74286">
                  <w:rPr>
                    <w:noProof/>
                    <w:webHidden/>
                  </w:rPr>
                </w:r>
                <w:r w:rsidR="00E74286">
                  <w:rPr>
                    <w:noProof/>
                    <w:webHidden/>
                  </w:rPr>
                  <w:fldChar w:fldCharType="separate"/>
                </w:r>
                <w:r w:rsidR="00E74286">
                  <w:rPr>
                    <w:noProof/>
                    <w:webHidden/>
                  </w:rPr>
                  <w:t>5</w:t>
                </w:r>
                <w:r w:rsidR="00E74286">
                  <w:rPr>
                    <w:noProof/>
                    <w:webHidden/>
                  </w:rPr>
                  <w:fldChar w:fldCharType="end"/>
                </w:r>
              </w:hyperlink>
            </w:p>
            <w:p w14:paraId="082962C1" w14:textId="77777777" w:rsidR="00E74286" w:rsidRDefault="00F11E1F" w:rsidP="00E74286">
              <w:pPr>
                <w:pStyle w:val="TOC2"/>
                <w:tabs>
                  <w:tab w:val="right" w:pos="9020"/>
                </w:tabs>
                <w:spacing w:before="120" w:line="360" w:lineRule="auto"/>
                <w:rPr>
                  <w:noProof/>
                </w:rPr>
              </w:pPr>
              <w:hyperlink w:anchor="_Toc62489518" w:history="1">
                <w:r w:rsidR="00E74286" w:rsidRPr="00894EF9">
                  <w:rPr>
                    <w:rStyle w:val="Hyperlink"/>
                    <w:rFonts w:eastAsia="Arial" w:cs="Arial"/>
                    <w:noProof/>
                  </w:rPr>
                  <w:t>All staff</w:t>
                </w:r>
                <w:r w:rsidR="00E74286">
                  <w:rPr>
                    <w:noProof/>
                    <w:webHidden/>
                  </w:rPr>
                  <w:tab/>
                </w:r>
                <w:r w:rsidR="00E74286">
                  <w:rPr>
                    <w:noProof/>
                    <w:webHidden/>
                  </w:rPr>
                  <w:fldChar w:fldCharType="begin"/>
                </w:r>
                <w:r w:rsidR="00E74286">
                  <w:rPr>
                    <w:noProof/>
                    <w:webHidden/>
                  </w:rPr>
                  <w:instrText xml:space="preserve"> PAGEREF _Toc62489518 \h </w:instrText>
                </w:r>
                <w:r w:rsidR="00E74286">
                  <w:rPr>
                    <w:noProof/>
                    <w:webHidden/>
                  </w:rPr>
                </w:r>
                <w:r w:rsidR="00E74286">
                  <w:rPr>
                    <w:noProof/>
                    <w:webHidden/>
                  </w:rPr>
                  <w:fldChar w:fldCharType="separate"/>
                </w:r>
                <w:r w:rsidR="00E74286">
                  <w:rPr>
                    <w:noProof/>
                    <w:webHidden/>
                  </w:rPr>
                  <w:t>5</w:t>
                </w:r>
                <w:r w:rsidR="00E74286">
                  <w:rPr>
                    <w:noProof/>
                    <w:webHidden/>
                  </w:rPr>
                  <w:fldChar w:fldCharType="end"/>
                </w:r>
              </w:hyperlink>
            </w:p>
            <w:p w14:paraId="36BE3F22" w14:textId="77777777" w:rsidR="00E74286" w:rsidRDefault="00F11E1F" w:rsidP="00E74286">
              <w:pPr>
                <w:pStyle w:val="TOC1"/>
                <w:spacing w:before="120"/>
                <w:rPr>
                  <w:noProof/>
                </w:rPr>
              </w:pPr>
              <w:hyperlink w:anchor="_Toc62489519" w:history="1">
                <w:r w:rsidR="00E74286" w:rsidRPr="00894EF9">
                  <w:rPr>
                    <w:rStyle w:val="Hyperlink"/>
                    <w:rFonts w:eastAsia="Arial" w:cs="Arial"/>
                    <w:noProof/>
                  </w:rPr>
                  <w:t>Curriculum organisation*</w:t>
                </w:r>
                <w:r w:rsidR="00E74286">
                  <w:rPr>
                    <w:noProof/>
                    <w:webHidden/>
                  </w:rPr>
                  <w:tab/>
                </w:r>
                <w:r w:rsidR="00E74286">
                  <w:rPr>
                    <w:noProof/>
                    <w:webHidden/>
                  </w:rPr>
                  <w:fldChar w:fldCharType="begin"/>
                </w:r>
                <w:r w:rsidR="00E74286">
                  <w:rPr>
                    <w:noProof/>
                    <w:webHidden/>
                  </w:rPr>
                  <w:instrText xml:space="preserve"> PAGEREF _Toc62489519 \h </w:instrText>
                </w:r>
                <w:r w:rsidR="00E74286">
                  <w:rPr>
                    <w:noProof/>
                    <w:webHidden/>
                  </w:rPr>
                </w:r>
                <w:r w:rsidR="00E74286">
                  <w:rPr>
                    <w:noProof/>
                    <w:webHidden/>
                  </w:rPr>
                  <w:fldChar w:fldCharType="separate"/>
                </w:r>
                <w:r w:rsidR="00E74286">
                  <w:rPr>
                    <w:noProof/>
                    <w:webHidden/>
                  </w:rPr>
                  <w:t>5</w:t>
                </w:r>
                <w:r w:rsidR="00E74286">
                  <w:rPr>
                    <w:noProof/>
                    <w:webHidden/>
                  </w:rPr>
                  <w:fldChar w:fldCharType="end"/>
                </w:r>
              </w:hyperlink>
            </w:p>
            <w:p w14:paraId="3B88DDF5" w14:textId="77777777" w:rsidR="00E74286" w:rsidRDefault="00F11E1F" w:rsidP="00E74286">
              <w:pPr>
                <w:pStyle w:val="TOC1"/>
                <w:spacing w:before="120"/>
                <w:rPr>
                  <w:noProof/>
                </w:rPr>
              </w:pPr>
              <w:hyperlink w:anchor="_Toc62489520" w:history="1">
                <w:r w:rsidR="00E74286" w:rsidRPr="00894EF9">
                  <w:rPr>
                    <w:rStyle w:val="Hyperlink"/>
                    <w:rFonts w:eastAsia="Arial" w:cs="Arial"/>
                    <w:noProof/>
                  </w:rPr>
                  <w:t>Teaching and learning</w:t>
                </w:r>
                <w:r w:rsidR="00E74286">
                  <w:rPr>
                    <w:noProof/>
                    <w:webHidden/>
                  </w:rPr>
                  <w:tab/>
                </w:r>
                <w:r w:rsidR="00E74286">
                  <w:rPr>
                    <w:noProof/>
                    <w:webHidden/>
                  </w:rPr>
                  <w:fldChar w:fldCharType="begin"/>
                </w:r>
                <w:r w:rsidR="00E74286">
                  <w:rPr>
                    <w:noProof/>
                    <w:webHidden/>
                  </w:rPr>
                  <w:instrText xml:space="preserve"> PAGEREF _Toc62489520 \h </w:instrText>
                </w:r>
                <w:r w:rsidR="00E74286">
                  <w:rPr>
                    <w:noProof/>
                    <w:webHidden/>
                  </w:rPr>
                </w:r>
                <w:r w:rsidR="00E74286">
                  <w:rPr>
                    <w:noProof/>
                    <w:webHidden/>
                  </w:rPr>
                  <w:fldChar w:fldCharType="separate"/>
                </w:r>
                <w:r w:rsidR="00E74286">
                  <w:rPr>
                    <w:noProof/>
                    <w:webHidden/>
                  </w:rPr>
                  <w:t>6</w:t>
                </w:r>
                <w:r w:rsidR="00E74286">
                  <w:rPr>
                    <w:noProof/>
                    <w:webHidden/>
                  </w:rPr>
                  <w:fldChar w:fldCharType="end"/>
                </w:r>
              </w:hyperlink>
            </w:p>
            <w:p w14:paraId="0CB7DB58" w14:textId="77777777" w:rsidR="00E74286" w:rsidRDefault="00F11E1F" w:rsidP="00E74286">
              <w:pPr>
                <w:pStyle w:val="TOC1"/>
                <w:spacing w:before="120"/>
                <w:rPr>
                  <w:noProof/>
                </w:rPr>
              </w:pPr>
              <w:hyperlink w:anchor="_Toc62489521" w:history="1">
                <w:r w:rsidR="00E74286" w:rsidRPr="00894EF9">
                  <w:rPr>
                    <w:rStyle w:val="Hyperlink"/>
                    <w:rFonts w:eastAsia="Arial" w:cs="Arial"/>
                    <w:noProof/>
                  </w:rPr>
                  <w:t>Curriculum content</w:t>
                </w:r>
                <w:r w:rsidR="00E74286">
                  <w:rPr>
                    <w:noProof/>
                    <w:webHidden/>
                  </w:rPr>
                  <w:tab/>
                </w:r>
                <w:r w:rsidR="00E74286">
                  <w:rPr>
                    <w:noProof/>
                    <w:webHidden/>
                  </w:rPr>
                  <w:fldChar w:fldCharType="begin"/>
                </w:r>
                <w:r w:rsidR="00E74286">
                  <w:rPr>
                    <w:noProof/>
                    <w:webHidden/>
                  </w:rPr>
                  <w:instrText xml:space="preserve"> PAGEREF _Toc62489521 \h </w:instrText>
                </w:r>
                <w:r w:rsidR="00E74286">
                  <w:rPr>
                    <w:noProof/>
                    <w:webHidden/>
                  </w:rPr>
                </w:r>
                <w:r w:rsidR="00E74286">
                  <w:rPr>
                    <w:noProof/>
                    <w:webHidden/>
                  </w:rPr>
                  <w:fldChar w:fldCharType="separate"/>
                </w:r>
                <w:r w:rsidR="00E74286">
                  <w:rPr>
                    <w:noProof/>
                    <w:webHidden/>
                  </w:rPr>
                  <w:t>6</w:t>
                </w:r>
                <w:r w:rsidR="00E74286">
                  <w:rPr>
                    <w:noProof/>
                    <w:webHidden/>
                  </w:rPr>
                  <w:fldChar w:fldCharType="end"/>
                </w:r>
              </w:hyperlink>
            </w:p>
            <w:p w14:paraId="0466828F" w14:textId="77777777" w:rsidR="00E74286" w:rsidRDefault="00F11E1F" w:rsidP="00E74286">
              <w:pPr>
                <w:pStyle w:val="TOC2"/>
                <w:tabs>
                  <w:tab w:val="right" w:pos="9020"/>
                </w:tabs>
                <w:spacing w:before="120" w:line="360" w:lineRule="auto"/>
                <w:rPr>
                  <w:noProof/>
                </w:rPr>
              </w:pPr>
              <w:hyperlink w:anchor="_Toc62489522" w:history="1">
                <w:r w:rsidR="00E74286" w:rsidRPr="00894EF9">
                  <w:rPr>
                    <w:rStyle w:val="Hyperlink"/>
                    <w:rFonts w:eastAsia="Arial" w:cs="Arial"/>
                    <w:noProof/>
                  </w:rPr>
                  <w:t>Long term planning</w:t>
                </w:r>
                <w:r w:rsidR="00E74286">
                  <w:rPr>
                    <w:noProof/>
                    <w:webHidden/>
                  </w:rPr>
                  <w:tab/>
                </w:r>
                <w:r w:rsidR="00E74286">
                  <w:rPr>
                    <w:noProof/>
                    <w:webHidden/>
                  </w:rPr>
                  <w:fldChar w:fldCharType="begin"/>
                </w:r>
                <w:r w:rsidR="00E74286">
                  <w:rPr>
                    <w:noProof/>
                    <w:webHidden/>
                  </w:rPr>
                  <w:instrText xml:space="preserve"> PAGEREF _Toc62489522 \h </w:instrText>
                </w:r>
                <w:r w:rsidR="00E74286">
                  <w:rPr>
                    <w:noProof/>
                    <w:webHidden/>
                  </w:rPr>
                </w:r>
                <w:r w:rsidR="00E74286">
                  <w:rPr>
                    <w:noProof/>
                    <w:webHidden/>
                  </w:rPr>
                  <w:fldChar w:fldCharType="separate"/>
                </w:r>
                <w:r w:rsidR="00E74286">
                  <w:rPr>
                    <w:noProof/>
                    <w:webHidden/>
                  </w:rPr>
                  <w:t>6</w:t>
                </w:r>
                <w:r w:rsidR="00E74286">
                  <w:rPr>
                    <w:noProof/>
                    <w:webHidden/>
                  </w:rPr>
                  <w:fldChar w:fldCharType="end"/>
                </w:r>
              </w:hyperlink>
            </w:p>
            <w:p w14:paraId="6BAB5547" w14:textId="77777777" w:rsidR="00E74286" w:rsidRDefault="00F11E1F" w:rsidP="00E74286">
              <w:pPr>
                <w:pStyle w:val="TOC2"/>
                <w:tabs>
                  <w:tab w:val="right" w:pos="9020"/>
                </w:tabs>
                <w:spacing w:before="120" w:line="360" w:lineRule="auto"/>
                <w:rPr>
                  <w:noProof/>
                </w:rPr>
              </w:pPr>
              <w:hyperlink w:anchor="_Toc62489523" w:history="1">
                <w:r w:rsidR="00E74286" w:rsidRPr="00894EF9">
                  <w:rPr>
                    <w:rStyle w:val="Hyperlink"/>
                    <w:rFonts w:eastAsia="Arial" w:cs="Arial"/>
                    <w:noProof/>
                  </w:rPr>
                  <w:t>Resources</w:t>
                </w:r>
                <w:r w:rsidR="00E74286">
                  <w:rPr>
                    <w:noProof/>
                    <w:webHidden/>
                  </w:rPr>
                  <w:tab/>
                </w:r>
                <w:r w:rsidR="00E74286">
                  <w:rPr>
                    <w:noProof/>
                    <w:webHidden/>
                  </w:rPr>
                  <w:fldChar w:fldCharType="begin"/>
                </w:r>
                <w:r w:rsidR="00E74286">
                  <w:rPr>
                    <w:noProof/>
                    <w:webHidden/>
                  </w:rPr>
                  <w:instrText xml:space="preserve"> PAGEREF _Toc62489523 \h </w:instrText>
                </w:r>
                <w:r w:rsidR="00E74286">
                  <w:rPr>
                    <w:noProof/>
                    <w:webHidden/>
                  </w:rPr>
                </w:r>
                <w:r w:rsidR="00E74286">
                  <w:rPr>
                    <w:noProof/>
                    <w:webHidden/>
                  </w:rPr>
                  <w:fldChar w:fldCharType="separate"/>
                </w:r>
                <w:r w:rsidR="00E74286">
                  <w:rPr>
                    <w:noProof/>
                    <w:webHidden/>
                  </w:rPr>
                  <w:t>6</w:t>
                </w:r>
                <w:r w:rsidR="00E74286">
                  <w:rPr>
                    <w:noProof/>
                    <w:webHidden/>
                  </w:rPr>
                  <w:fldChar w:fldCharType="end"/>
                </w:r>
              </w:hyperlink>
            </w:p>
            <w:p w14:paraId="26F380E0" w14:textId="77777777" w:rsidR="00E74286" w:rsidRDefault="00F11E1F" w:rsidP="00E74286">
              <w:pPr>
                <w:pStyle w:val="TOC1"/>
                <w:spacing w:before="120"/>
                <w:rPr>
                  <w:noProof/>
                </w:rPr>
              </w:pPr>
              <w:hyperlink w:anchor="_Toc62489524" w:history="1">
                <w:r w:rsidR="00E74286" w:rsidRPr="00894EF9">
                  <w:rPr>
                    <w:rStyle w:val="Hyperlink"/>
                    <w:rFonts w:eastAsia="Arial" w:cs="Arial"/>
                    <w:noProof/>
                  </w:rPr>
                  <w:t>Visitors</w:t>
                </w:r>
                <w:r w:rsidR="00E74286">
                  <w:rPr>
                    <w:noProof/>
                    <w:webHidden/>
                  </w:rPr>
                  <w:tab/>
                </w:r>
                <w:r w:rsidR="00E74286">
                  <w:rPr>
                    <w:noProof/>
                    <w:webHidden/>
                  </w:rPr>
                  <w:fldChar w:fldCharType="begin"/>
                </w:r>
                <w:r w:rsidR="00E74286">
                  <w:rPr>
                    <w:noProof/>
                    <w:webHidden/>
                  </w:rPr>
                  <w:instrText xml:space="preserve"> PAGEREF _Toc62489524 \h </w:instrText>
                </w:r>
                <w:r w:rsidR="00E74286">
                  <w:rPr>
                    <w:noProof/>
                    <w:webHidden/>
                  </w:rPr>
                </w:r>
                <w:r w:rsidR="00E74286">
                  <w:rPr>
                    <w:noProof/>
                    <w:webHidden/>
                  </w:rPr>
                  <w:fldChar w:fldCharType="separate"/>
                </w:r>
                <w:r w:rsidR="00E74286">
                  <w:rPr>
                    <w:noProof/>
                    <w:webHidden/>
                  </w:rPr>
                  <w:t>7</w:t>
                </w:r>
                <w:r w:rsidR="00E74286">
                  <w:rPr>
                    <w:noProof/>
                    <w:webHidden/>
                  </w:rPr>
                  <w:fldChar w:fldCharType="end"/>
                </w:r>
              </w:hyperlink>
            </w:p>
            <w:p w14:paraId="66A3E36B" w14:textId="77777777" w:rsidR="00E74286" w:rsidRDefault="00F11E1F" w:rsidP="00E74286">
              <w:pPr>
                <w:pStyle w:val="TOC1"/>
                <w:spacing w:before="120"/>
                <w:rPr>
                  <w:noProof/>
                </w:rPr>
              </w:pPr>
              <w:hyperlink w:anchor="_Toc62489525" w:history="1">
                <w:r w:rsidR="00E74286" w:rsidRPr="00894EF9">
                  <w:rPr>
                    <w:rStyle w:val="Hyperlink"/>
                    <w:rFonts w:eastAsia="Arial" w:cs="Arial"/>
                    <w:noProof/>
                  </w:rPr>
                  <w:t>Equality</w:t>
                </w:r>
                <w:r w:rsidR="00E74286">
                  <w:rPr>
                    <w:noProof/>
                    <w:webHidden/>
                  </w:rPr>
                  <w:tab/>
                </w:r>
                <w:r w:rsidR="00E74286">
                  <w:rPr>
                    <w:noProof/>
                    <w:webHidden/>
                  </w:rPr>
                  <w:fldChar w:fldCharType="begin"/>
                </w:r>
                <w:r w:rsidR="00E74286">
                  <w:rPr>
                    <w:noProof/>
                    <w:webHidden/>
                  </w:rPr>
                  <w:instrText xml:space="preserve"> PAGEREF _Toc62489525 \h </w:instrText>
                </w:r>
                <w:r w:rsidR="00E74286">
                  <w:rPr>
                    <w:noProof/>
                    <w:webHidden/>
                  </w:rPr>
                </w:r>
                <w:r w:rsidR="00E74286">
                  <w:rPr>
                    <w:noProof/>
                    <w:webHidden/>
                  </w:rPr>
                  <w:fldChar w:fldCharType="separate"/>
                </w:r>
                <w:r w:rsidR="00E74286">
                  <w:rPr>
                    <w:noProof/>
                    <w:webHidden/>
                  </w:rPr>
                  <w:t>7</w:t>
                </w:r>
                <w:r w:rsidR="00E74286">
                  <w:rPr>
                    <w:noProof/>
                    <w:webHidden/>
                  </w:rPr>
                  <w:fldChar w:fldCharType="end"/>
                </w:r>
              </w:hyperlink>
            </w:p>
            <w:p w14:paraId="38587C1A" w14:textId="77777777" w:rsidR="00E74286" w:rsidRDefault="00F11E1F" w:rsidP="00E74286">
              <w:pPr>
                <w:pStyle w:val="TOC1"/>
                <w:spacing w:before="120"/>
                <w:rPr>
                  <w:noProof/>
                </w:rPr>
              </w:pPr>
              <w:hyperlink w:anchor="_Toc62489526" w:history="1">
                <w:r w:rsidR="00E74286" w:rsidRPr="00894EF9">
                  <w:rPr>
                    <w:rStyle w:val="Hyperlink"/>
                    <w:rFonts w:eastAsia="Arial" w:cs="Arial"/>
                    <w:noProof/>
                  </w:rPr>
                  <w:t>Right to withdraw from sex education*</w:t>
                </w:r>
                <w:r w:rsidR="00E74286">
                  <w:rPr>
                    <w:noProof/>
                    <w:webHidden/>
                  </w:rPr>
                  <w:tab/>
                </w:r>
                <w:r w:rsidR="00E74286">
                  <w:rPr>
                    <w:noProof/>
                    <w:webHidden/>
                  </w:rPr>
                  <w:fldChar w:fldCharType="begin"/>
                </w:r>
                <w:r w:rsidR="00E74286">
                  <w:rPr>
                    <w:noProof/>
                    <w:webHidden/>
                  </w:rPr>
                  <w:instrText xml:space="preserve"> PAGEREF _Toc62489526 \h </w:instrText>
                </w:r>
                <w:r w:rsidR="00E74286">
                  <w:rPr>
                    <w:noProof/>
                    <w:webHidden/>
                  </w:rPr>
                </w:r>
                <w:r w:rsidR="00E74286">
                  <w:rPr>
                    <w:noProof/>
                    <w:webHidden/>
                  </w:rPr>
                  <w:fldChar w:fldCharType="separate"/>
                </w:r>
                <w:r w:rsidR="00E74286">
                  <w:rPr>
                    <w:noProof/>
                    <w:webHidden/>
                  </w:rPr>
                  <w:t>7</w:t>
                </w:r>
                <w:r w:rsidR="00E74286">
                  <w:rPr>
                    <w:noProof/>
                    <w:webHidden/>
                  </w:rPr>
                  <w:fldChar w:fldCharType="end"/>
                </w:r>
              </w:hyperlink>
            </w:p>
            <w:p w14:paraId="359DD16E" w14:textId="77777777" w:rsidR="00E74286" w:rsidRDefault="00F11E1F" w:rsidP="00E74286">
              <w:pPr>
                <w:pStyle w:val="TOC1"/>
                <w:spacing w:before="120"/>
                <w:rPr>
                  <w:noProof/>
                </w:rPr>
              </w:pPr>
              <w:hyperlink w:anchor="_Toc62489527" w:history="1">
                <w:r w:rsidR="00E74286" w:rsidRPr="00894EF9">
                  <w:rPr>
                    <w:rStyle w:val="Hyperlink"/>
                    <w:rFonts w:eastAsia="Arial" w:cs="Arial"/>
                    <w:noProof/>
                  </w:rPr>
                  <w:t>Safeguarding</w:t>
                </w:r>
                <w:r w:rsidR="00E74286">
                  <w:rPr>
                    <w:noProof/>
                    <w:webHidden/>
                  </w:rPr>
                  <w:tab/>
                </w:r>
                <w:r w:rsidR="00E74286">
                  <w:rPr>
                    <w:noProof/>
                    <w:webHidden/>
                  </w:rPr>
                  <w:fldChar w:fldCharType="begin"/>
                </w:r>
                <w:r w:rsidR="00E74286">
                  <w:rPr>
                    <w:noProof/>
                    <w:webHidden/>
                  </w:rPr>
                  <w:instrText xml:space="preserve"> PAGEREF _Toc62489527 \h </w:instrText>
                </w:r>
                <w:r w:rsidR="00E74286">
                  <w:rPr>
                    <w:noProof/>
                    <w:webHidden/>
                  </w:rPr>
                </w:r>
                <w:r w:rsidR="00E74286">
                  <w:rPr>
                    <w:noProof/>
                    <w:webHidden/>
                  </w:rPr>
                  <w:fldChar w:fldCharType="separate"/>
                </w:r>
                <w:r w:rsidR="00E74286">
                  <w:rPr>
                    <w:noProof/>
                    <w:webHidden/>
                  </w:rPr>
                  <w:t>8</w:t>
                </w:r>
                <w:r w:rsidR="00E74286">
                  <w:rPr>
                    <w:noProof/>
                    <w:webHidden/>
                  </w:rPr>
                  <w:fldChar w:fldCharType="end"/>
                </w:r>
              </w:hyperlink>
            </w:p>
            <w:p w14:paraId="02783697" w14:textId="77777777" w:rsidR="00E74286" w:rsidRDefault="00F11E1F" w:rsidP="00E74286">
              <w:pPr>
                <w:pStyle w:val="TOC1"/>
                <w:spacing w:before="120"/>
                <w:rPr>
                  <w:noProof/>
                </w:rPr>
              </w:pPr>
              <w:hyperlink w:anchor="_Toc62489528" w:history="1">
                <w:r w:rsidR="00E74286" w:rsidRPr="00894EF9">
                  <w:rPr>
                    <w:rStyle w:val="Hyperlink"/>
                    <w:rFonts w:eastAsia="Arial" w:cs="Arial"/>
                    <w:noProof/>
                  </w:rPr>
                  <w:t>Support</w:t>
                </w:r>
                <w:r w:rsidR="00E74286">
                  <w:rPr>
                    <w:noProof/>
                    <w:webHidden/>
                  </w:rPr>
                  <w:tab/>
                </w:r>
                <w:r w:rsidR="00E74286">
                  <w:rPr>
                    <w:noProof/>
                    <w:webHidden/>
                  </w:rPr>
                  <w:fldChar w:fldCharType="begin"/>
                </w:r>
                <w:r w:rsidR="00E74286">
                  <w:rPr>
                    <w:noProof/>
                    <w:webHidden/>
                  </w:rPr>
                  <w:instrText xml:space="preserve"> PAGEREF _Toc62489528 \h </w:instrText>
                </w:r>
                <w:r w:rsidR="00E74286">
                  <w:rPr>
                    <w:noProof/>
                    <w:webHidden/>
                  </w:rPr>
                </w:r>
                <w:r w:rsidR="00E74286">
                  <w:rPr>
                    <w:noProof/>
                    <w:webHidden/>
                  </w:rPr>
                  <w:fldChar w:fldCharType="separate"/>
                </w:r>
                <w:r w:rsidR="00E74286">
                  <w:rPr>
                    <w:noProof/>
                    <w:webHidden/>
                  </w:rPr>
                  <w:t>8</w:t>
                </w:r>
                <w:r w:rsidR="00E74286">
                  <w:rPr>
                    <w:noProof/>
                    <w:webHidden/>
                  </w:rPr>
                  <w:fldChar w:fldCharType="end"/>
                </w:r>
              </w:hyperlink>
            </w:p>
            <w:p w14:paraId="58D2F939" w14:textId="77777777" w:rsidR="00E74286" w:rsidRDefault="00F11E1F" w:rsidP="00E74286">
              <w:pPr>
                <w:pStyle w:val="TOC1"/>
                <w:spacing w:before="120"/>
                <w:rPr>
                  <w:noProof/>
                </w:rPr>
              </w:pPr>
              <w:hyperlink w:anchor="_Toc62489529" w:history="1">
                <w:r w:rsidR="00E74286" w:rsidRPr="00894EF9">
                  <w:rPr>
                    <w:rStyle w:val="Hyperlink"/>
                    <w:rFonts w:eastAsia="Arial" w:cs="Arial"/>
                    <w:noProof/>
                  </w:rPr>
                  <w:t>Monitoring and evaluating*</w:t>
                </w:r>
                <w:r w:rsidR="00E74286">
                  <w:rPr>
                    <w:noProof/>
                    <w:webHidden/>
                  </w:rPr>
                  <w:tab/>
                </w:r>
                <w:r w:rsidR="00E74286">
                  <w:rPr>
                    <w:noProof/>
                    <w:webHidden/>
                  </w:rPr>
                  <w:fldChar w:fldCharType="begin"/>
                </w:r>
                <w:r w:rsidR="00E74286">
                  <w:rPr>
                    <w:noProof/>
                    <w:webHidden/>
                  </w:rPr>
                  <w:instrText xml:space="preserve"> PAGEREF _Toc62489529 \h </w:instrText>
                </w:r>
                <w:r w:rsidR="00E74286">
                  <w:rPr>
                    <w:noProof/>
                    <w:webHidden/>
                  </w:rPr>
                </w:r>
                <w:r w:rsidR="00E74286">
                  <w:rPr>
                    <w:noProof/>
                    <w:webHidden/>
                  </w:rPr>
                  <w:fldChar w:fldCharType="separate"/>
                </w:r>
                <w:r w:rsidR="00E74286">
                  <w:rPr>
                    <w:noProof/>
                    <w:webHidden/>
                  </w:rPr>
                  <w:t>9</w:t>
                </w:r>
                <w:r w:rsidR="00E74286">
                  <w:rPr>
                    <w:noProof/>
                    <w:webHidden/>
                  </w:rPr>
                  <w:fldChar w:fldCharType="end"/>
                </w:r>
              </w:hyperlink>
            </w:p>
            <w:p w14:paraId="30AFECA8" w14:textId="77777777" w:rsidR="00E74286" w:rsidRDefault="00F11E1F" w:rsidP="00E74286">
              <w:pPr>
                <w:pStyle w:val="TOC1"/>
                <w:spacing w:before="120"/>
                <w:rPr>
                  <w:noProof/>
                </w:rPr>
              </w:pPr>
              <w:hyperlink w:anchor="_Toc62489530" w:history="1">
                <w:r w:rsidR="00E74286" w:rsidRPr="00894EF9">
                  <w:rPr>
                    <w:rStyle w:val="Hyperlink"/>
                    <w:rFonts w:eastAsia="Arial" w:cs="Arial"/>
                    <w:noProof/>
                  </w:rPr>
                  <w:t>Professional development</w:t>
                </w:r>
                <w:r w:rsidR="00E74286">
                  <w:rPr>
                    <w:noProof/>
                    <w:webHidden/>
                  </w:rPr>
                  <w:tab/>
                </w:r>
                <w:r w:rsidR="00E74286">
                  <w:rPr>
                    <w:noProof/>
                    <w:webHidden/>
                  </w:rPr>
                  <w:fldChar w:fldCharType="begin"/>
                </w:r>
                <w:r w:rsidR="00E74286">
                  <w:rPr>
                    <w:noProof/>
                    <w:webHidden/>
                  </w:rPr>
                  <w:instrText xml:space="preserve"> PAGEREF _Toc62489530 \h </w:instrText>
                </w:r>
                <w:r w:rsidR="00E74286">
                  <w:rPr>
                    <w:noProof/>
                    <w:webHidden/>
                  </w:rPr>
                </w:r>
                <w:r w:rsidR="00E74286">
                  <w:rPr>
                    <w:noProof/>
                    <w:webHidden/>
                  </w:rPr>
                  <w:fldChar w:fldCharType="separate"/>
                </w:r>
                <w:r w:rsidR="00E74286">
                  <w:rPr>
                    <w:noProof/>
                    <w:webHidden/>
                  </w:rPr>
                  <w:t>9</w:t>
                </w:r>
                <w:r w:rsidR="00E74286">
                  <w:rPr>
                    <w:noProof/>
                    <w:webHidden/>
                  </w:rPr>
                  <w:fldChar w:fldCharType="end"/>
                </w:r>
              </w:hyperlink>
            </w:p>
            <w:p w14:paraId="6816B78E" w14:textId="77777777" w:rsidR="00E74286" w:rsidRDefault="00F11E1F" w:rsidP="00E74286">
              <w:pPr>
                <w:pStyle w:val="TOC1"/>
                <w:spacing w:before="120"/>
                <w:rPr>
                  <w:noProof/>
                </w:rPr>
              </w:pPr>
              <w:hyperlink w:anchor="_Toc62489531" w:history="1">
                <w:r w:rsidR="00E74286" w:rsidRPr="00894EF9">
                  <w:rPr>
                    <w:rStyle w:val="Hyperlink"/>
                    <w:rFonts w:eastAsia="Arial" w:cs="Arial"/>
                    <w:noProof/>
                  </w:rPr>
                  <w:t>Communication of policy</w:t>
                </w:r>
                <w:r w:rsidR="00E74286">
                  <w:rPr>
                    <w:noProof/>
                    <w:webHidden/>
                  </w:rPr>
                  <w:tab/>
                </w:r>
                <w:r w:rsidR="00E74286">
                  <w:rPr>
                    <w:noProof/>
                    <w:webHidden/>
                  </w:rPr>
                  <w:fldChar w:fldCharType="begin"/>
                </w:r>
                <w:r w:rsidR="00E74286">
                  <w:rPr>
                    <w:noProof/>
                    <w:webHidden/>
                  </w:rPr>
                  <w:instrText xml:space="preserve"> PAGEREF _Toc62489531 \h </w:instrText>
                </w:r>
                <w:r w:rsidR="00E74286">
                  <w:rPr>
                    <w:noProof/>
                    <w:webHidden/>
                  </w:rPr>
                </w:r>
                <w:r w:rsidR="00E74286">
                  <w:rPr>
                    <w:noProof/>
                    <w:webHidden/>
                  </w:rPr>
                  <w:fldChar w:fldCharType="separate"/>
                </w:r>
                <w:r w:rsidR="00E74286">
                  <w:rPr>
                    <w:noProof/>
                    <w:webHidden/>
                  </w:rPr>
                  <w:t>9</w:t>
                </w:r>
                <w:r w:rsidR="00E74286">
                  <w:rPr>
                    <w:noProof/>
                    <w:webHidden/>
                  </w:rPr>
                  <w:fldChar w:fldCharType="end"/>
                </w:r>
              </w:hyperlink>
            </w:p>
            <w:p w14:paraId="4A8CAA36" w14:textId="77777777" w:rsidR="00E74286" w:rsidRDefault="00F11E1F" w:rsidP="00E74286">
              <w:pPr>
                <w:pStyle w:val="TOC1"/>
                <w:spacing w:before="120"/>
                <w:rPr>
                  <w:noProof/>
                </w:rPr>
              </w:pPr>
              <w:hyperlink w:anchor="_Toc62489532" w:history="1">
                <w:r w:rsidR="00E74286" w:rsidRPr="00894EF9">
                  <w:rPr>
                    <w:rStyle w:val="Hyperlink"/>
                    <w:rFonts w:eastAsia="Arial" w:cs="Arial"/>
                    <w:noProof/>
                  </w:rPr>
                  <w:t>Review*</w:t>
                </w:r>
                <w:r w:rsidR="00E74286">
                  <w:rPr>
                    <w:noProof/>
                    <w:webHidden/>
                  </w:rPr>
                  <w:tab/>
                </w:r>
                <w:r w:rsidR="00E74286">
                  <w:rPr>
                    <w:noProof/>
                    <w:webHidden/>
                  </w:rPr>
                  <w:fldChar w:fldCharType="begin"/>
                </w:r>
                <w:r w:rsidR="00E74286">
                  <w:rPr>
                    <w:noProof/>
                    <w:webHidden/>
                  </w:rPr>
                  <w:instrText xml:space="preserve"> PAGEREF _Toc62489532 \h </w:instrText>
                </w:r>
                <w:r w:rsidR="00E74286">
                  <w:rPr>
                    <w:noProof/>
                    <w:webHidden/>
                  </w:rPr>
                </w:r>
                <w:r w:rsidR="00E74286">
                  <w:rPr>
                    <w:noProof/>
                    <w:webHidden/>
                  </w:rPr>
                  <w:fldChar w:fldCharType="separate"/>
                </w:r>
                <w:r w:rsidR="00E74286">
                  <w:rPr>
                    <w:noProof/>
                    <w:webHidden/>
                  </w:rPr>
                  <w:t>9</w:t>
                </w:r>
                <w:r w:rsidR="00E74286">
                  <w:rPr>
                    <w:noProof/>
                    <w:webHidden/>
                  </w:rPr>
                  <w:fldChar w:fldCharType="end"/>
                </w:r>
              </w:hyperlink>
            </w:p>
            <w:p w14:paraId="116ABB7A" w14:textId="77777777" w:rsidR="00E74286" w:rsidRDefault="00E74286" w:rsidP="00E74286">
              <w:pPr>
                <w:tabs>
                  <w:tab w:val="right" w:pos="9025"/>
                </w:tabs>
                <w:spacing w:before="200" w:after="80" w:line="360" w:lineRule="auto"/>
              </w:pPr>
              <w:r w:rsidRPr="006012C1">
                <w:lastRenderedPageBreak/>
                <w:fldChar w:fldCharType="end"/>
              </w:r>
            </w:p>
          </w:sdtContent>
        </w:sdt>
      </w:sdtContent>
    </w:sdt>
    <w:p w14:paraId="46A6F356" w14:textId="77777777" w:rsidR="00E74286" w:rsidRDefault="00E74286" w:rsidP="00E74286">
      <w:pPr>
        <w:tabs>
          <w:tab w:val="left" w:pos="785"/>
          <w:tab w:val="left" w:pos="786"/>
        </w:tabs>
        <w:spacing w:before="80"/>
      </w:pPr>
    </w:p>
    <w:p w14:paraId="0DD2170B" w14:textId="77777777" w:rsidR="00E74286" w:rsidRPr="00604AC6" w:rsidRDefault="00E74286" w:rsidP="00E74286">
      <w:pPr>
        <w:pStyle w:val="Heading1"/>
        <w:rPr>
          <w:rFonts w:ascii="Lato" w:eastAsia="Arial" w:hAnsi="Lato" w:cs="Arial"/>
          <w:color w:val="D81154"/>
          <w:sz w:val="28"/>
          <w:szCs w:val="28"/>
        </w:rPr>
      </w:pPr>
      <w:bookmarkStart w:id="0" w:name="_Toc62489510"/>
      <w:bookmarkStart w:id="1" w:name="_Hlk62488986"/>
      <w:r w:rsidRPr="00604AC6">
        <w:rPr>
          <w:rFonts w:ascii="Lato" w:eastAsia="Arial" w:hAnsi="Lato" w:cs="Arial"/>
          <w:color w:val="D81154"/>
          <w:sz w:val="28"/>
          <w:szCs w:val="28"/>
        </w:rPr>
        <w:t>Introduction</w:t>
      </w:r>
      <w:bookmarkEnd w:id="0"/>
    </w:p>
    <w:p w14:paraId="4FCAAA95" w14:textId="77777777" w:rsidR="00E74286" w:rsidRPr="006012C1" w:rsidRDefault="00E74286" w:rsidP="00E74286">
      <w:pPr>
        <w:rPr>
          <w:rFonts w:eastAsia="Arial" w:cs="Arial"/>
          <w:color w:val="000000"/>
        </w:rPr>
      </w:pPr>
      <w:r w:rsidRPr="006012C1">
        <w:rPr>
          <w:rFonts w:eastAsia="Arial" w:cs="Arial"/>
          <w:color w:val="000000"/>
        </w:rPr>
        <w:t xml:space="preserve">This is the policy of </w:t>
      </w:r>
      <w:r>
        <w:rPr>
          <w:rFonts w:eastAsia="Arial" w:cs="Arial"/>
          <w:color w:val="000000"/>
        </w:rPr>
        <w:t>Astmoor Primary School</w:t>
      </w:r>
      <w:r w:rsidRPr="006012C1">
        <w:rPr>
          <w:rFonts w:eastAsia="Arial" w:cs="Arial"/>
          <w:color w:val="000000"/>
        </w:rPr>
        <w:t xml:space="preserve"> on the approach taken to Relationships, Sex and Health Educati</w:t>
      </w:r>
      <w:r>
        <w:rPr>
          <w:rFonts w:eastAsia="Arial" w:cs="Arial"/>
          <w:color w:val="000000"/>
        </w:rPr>
        <w:t xml:space="preserve">on (RSHE), approved by the governing </w:t>
      </w:r>
      <w:r w:rsidRPr="002B05D3">
        <w:rPr>
          <w:rFonts w:eastAsia="Arial" w:cs="Arial"/>
          <w:color w:val="000000"/>
        </w:rPr>
        <w:t>body in October 2024, following a consultation with parents and carers in September 2024.</w:t>
      </w:r>
    </w:p>
    <w:p w14:paraId="2CFEE8B4" w14:textId="77777777" w:rsidR="00E74286" w:rsidRPr="00604AC6" w:rsidRDefault="00E74286" w:rsidP="00E74286">
      <w:pPr>
        <w:pStyle w:val="Heading1"/>
        <w:rPr>
          <w:rFonts w:ascii="Lato" w:eastAsia="Arial" w:hAnsi="Lato" w:cs="Arial"/>
          <w:color w:val="D81154"/>
          <w:sz w:val="28"/>
          <w:szCs w:val="28"/>
        </w:rPr>
      </w:pPr>
      <w:bookmarkStart w:id="2" w:name="_Toc62489511"/>
      <w:r w:rsidRPr="00604AC6">
        <w:rPr>
          <w:rFonts w:ascii="Lato" w:eastAsia="Arial" w:hAnsi="Lato" w:cs="Arial"/>
          <w:color w:val="D81154"/>
          <w:sz w:val="28"/>
          <w:szCs w:val="28"/>
        </w:rPr>
        <w:t>Legal context</w:t>
      </w:r>
      <w:bookmarkEnd w:id="2"/>
    </w:p>
    <w:p w14:paraId="4A31FB4F" w14:textId="77777777" w:rsidR="00E74286" w:rsidRPr="006012C1" w:rsidRDefault="00E74286" w:rsidP="00E74286">
      <w:pPr>
        <w:rPr>
          <w:rFonts w:eastAsia="Arial" w:cs="Arial"/>
          <w:i/>
          <w:color w:val="000000"/>
        </w:rPr>
      </w:pPr>
      <w:r w:rsidRPr="006012C1">
        <w:rPr>
          <w:rFonts w:eastAsia="Arial" w:cs="Arial"/>
          <w:color w:val="000000"/>
        </w:rPr>
        <w:t xml:space="preserve">The law was changed with effect from September 2020 so that primary schools </w:t>
      </w:r>
      <w:sdt>
        <w:sdtPr>
          <w:tag w:val="goog_rdk_1"/>
          <w:id w:val="-1953623440"/>
        </w:sdtPr>
        <w:sdtEndPr/>
        <w:sdtContent/>
      </w:sdt>
      <w:r w:rsidRPr="006012C1">
        <w:rPr>
          <w:rFonts w:eastAsia="Arial" w:cs="Arial"/>
          <w:color w:val="000000"/>
        </w:rPr>
        <w:t>in England must teach relationships education and health education (</w:t>
      </w:r>
      <w:r w:rsidRPr="006012C1">
        <w:rPr>
          <w:rFonts w:eastAsia="Arial" w:cs="Arial"/>
          <w:i/>
          <w:color w:val="000000"/>
        </w:rPr>
        <w:t>The Children and Social Work Act 2017).</w:t>
      </w:r>
    </w:p>
    <w:p w14:paraId="7A82EF32" w14:textId="77777777" w:rsidR="00E74286" w:rsidRPr="006012C1" w:rsidRDefault="00E74286" w:rsidP="00E74286">
      <w:pPr>
        <w:numPr>
          <w:ilvl w:val="0"/>
          <w:numId w:val="3"/>
        </w:numPr>
        <w:pBdr>
          <w:top w:val="nil"/>
          <w:left w:val="nil"/>
          <w:bottom w:val="nil"/>
          <w:right w:val="nil"/>
          <w:between w:val="nil"/>
        </w:pBdr>
        <w:spacing w:after="0" w:line="240" w:lineRule="auto"/>
        <w:rPr>
          <w:rFonts w:eastAsia="Times New Roman" w:cs="Times New Roman"/>
          <w:color w:val="000000"/>
        </w:rPr>
      </w:pPr>
      <w:r w:rsidRPr="006012C1">
        <w:rPr>
          <w:rFonts w:eastAsia="Arial" w:cs="Arial"/>
          <w:color w:val="000000"/>
        </w:rPr>
        <w:t>The relationships education part of the new curriculum teaches what children need to learn to build positive and safe relationships with family and friends and online.</w:t>
      </w:r>
    </w:p>
    <w:p w14:paraId="27116573" w14:textId="50377D55" w:rsidR="00E74286" w:rsidRPr="00F11E1F" w:rsidRDefault="00E74286" w:rsidP="00E74286">
      <w:pPr>
        <w:numPr>
          <w:ilvl w:val="0"/>
          <w:numId w:val="3"/>
        </w:numPr>
        <w:pBdr>
          <w:top w:val="nil"/>
          <w:left w:val="nil"/>
          <w:bottom w:val="nil"/>
          <w:right w:val="nil"/>
          <w:between w:val="nil"/>
        </w:pBdr>
        <w:spacing w:after="0" w:line="240" w:lineRule="auto"/>
        <w:rPr>
          <w:rFonts w:eastAsia="Times New Roman" w:cs="Times New Roman"/>
          <w:color w:val="000000"/>
        </w:rPr>
      </w:pPr>
      <w:r w:rsidRPr="006012C1">
        <w:rPr>
          <w:rFonts w:eastAsia="Arial" w:cs="Arial"/>
          <w:color w:val="000000"/>
        </w:rPr>
        <w:t>The health education part of the new curriculum covers both physical health and mental wellbeing and teaches children how to make good decisions about their own health and wellbeing; how to recognise issues in themselves and in others; and how to seek support as early as possible when issues arise.</w:t>
      </w:r>
    </w:p>
    <w:p w14:paraId="4AF3925F" w14:textId="2A9B96ED" w:rsidR="00E74286" w:rsidRPr="006012C1" w:rsidRDefault="00E74286" w:rsidP="00E74286">
      <w:pPr>
        <w:rPr>
          <w:rFonts w:eastAsia="Arial" w:cs="Arial"/>
        </w:rPr>
      </w:pPr>
      <w:r w:rsidRPr="006012C1">
        <w:rPr>
          <w:rFonts w:eastAsia="Arial" w:cs="Arial"/>
        </w:rPr>
        <w:t>Sex education is not compulsory in primary schools, but:</w:t>
      </w:r>
    </w:p>
    <w:p w14:paraId="7D432F68" w14:textId="77777777" w:rsidR="00E74286" w:rsidRPr="006012C1" w:rsidRDefault="00E74286" w:rsidP="00E74286">
      <w:pPr>
        <w:numPr>
          <w:ilvl w:val="0"/>
          <w:numId w:val="13"/>
        </w:numPr>
        <w:pBdr>
          <w:top w:val="nil"/>
          <w:left w:val="nil"/>
          <w:bottom w:val="nil"/>
          <w:right w:val="nil"/>
          <w:between w:val="nil"/>
        </w:pBdr>
        <w:spacing w:after="0" w:line="240" w:lineRule="auto"/>
        <w:rPr>
          <w:rFonts w:eastAsia="Arial" w:cs="Arial"/>
          <w:color w:val="000000"/>
        </w:rPr>
      </w:pPr>
      <w:r w:rsidRPr="006012C1">
        <w:rPr>
          <w:rFonts w:eastAsia="Arial" w:cs="Arial"/>
          <w:color w:val="000000"/>
        </w:rPr>
        <w:t>The new curriculum for relationships education and health education does include content on puberty.</w:t>
      </w:r>
    </w:p>
    <w:p w14:paraId="157EB460" w14:textId="77777777" w:rsidR="00E74286" w:rsidRPr="006012C1" w:rsidRDefault="00E74286" w:rsidP="00E74286">
      <w:pPr>
        <w:numPr>
          <w:ilvl w:val="0"/>
          <w:numId w:val="13"/>
        </w:numPr>
        <w:pBdr>
          <w:top w:val="nil"/>
          <w:left w:val="nil"/>
          <w:bottom w:val="nil"/>
          <w:right w:val="nil"/>
          <w:between w:val="nil"/>
        </w:pBdr>
        <w:spacing w:after="0" w:line="240" w:lineRule="auto"/>
        <w:rPr>
          <w:rFonts w:eastAsia="Arial" w:cs="Arial"/>
          <w:color w:val="000000"/>
        </w:rPr>
      </w:pPr>
      <w:r w:rsidRPr="006012C1">
        <w:rPr>
          <w:rFonts w:eastAsia="Arial" w:cs="Arial"/>
          <w:color w:val="000000"/>
        </w:rPr>
        <w:t xml:space="preserve">The national curriculum for science </w:t>
      </w:r>
      <w:r w:rsidRPr="006012C1">
        <w:rPr>
          <w:rFonts w:eastAsia="Arial" w:cs="Arial"/>
          <w:color w:val="0B0C0C"/>
        </w:rPr>
        <w:t>includes subject content in related areas, such as the main external body parts; the human body as it grows from birth to old age (including puberty); and reproduction in some plants and animals.</w:t>
      </w:r>
    </w:p>
    <w:p w14:paraId="38DA89A3" w14:textId="77777777" w:rsidR="00E74286" w:rsidRPr="006012C1" w:rsidRDefault="00E74286" w:rsidP="00E74286">
      <w:pPr>
        <w:rPr>
          <w:rFonts w:eastAsia="Arial" w:cs="Arial"/>
        </w:rPr>
      </w:pPr>
    </w:p>
    <w:p w14:paraId="30F5713C" w14:textId="7BCFFD9E" w:rsidR="00E74286" w:rsidRPr="006012C1" w:rsidRDefault="00E74286" w:rsidP="00E74286">
      <w:pPr>
        <w:rPr>
          <w:rFonts w:eastAsia="Arial" w:cs="Arial"/>
        </w:rPr>
      </w:pPr>
      <w:r w:rsidRPr="006012C1">
        <w:rPr>
          <w:rFonts w:eastAsia="Arial" w:cs="Arial"/>
          <w:color w:val="000000"/>
        </w:rPr>
        <w:t xml:space="preserve">Following this change in the law, the Department for Education published </w:t>
      </w:r>
      <w:r w:rsidRPr="006012C1">
        <w:rPr>
          <w:rFonts w:eastAsia="Arial" w:cs="Arial"/>
          <w:i/>
          <w:color w:val="000000"/>
        </w:rPr>
        <w:t>Statutory Guidance for Relationships Education, Relationships and Sex Education (RSE) and Health Education (2019)</w:t>
      </w:r>
      <w:r w:rsidRPr="006012C1">
        <w:rPr>
          <w:rFonts w:eastAsia="Arial" w:cs="Arial"/>
          <w:color w:val="000000"/>
        </w:rPr>
        <w:t>.  This guidance requires primary schools in England to have a written relationships education policy to cover the following</w:t>
      </w:r>
      <w:r w:rsidRPr="006012C1">
        <w:rPr>
          <w:rFonts w:eastAsia="Arial" w:cs="Arial"/>
        </w:rPr>
        <w:t>:</w:t>
      </w:r>
    </w:p>
    <w:p w14:paraId="5305D8B9" w14:textId="77777777" w:rsidR="00E74286" w:rsidRPr="006012C1" w:rsidRDefault="00E74286" w:rsidP="00E74286">
      <w:pPr>
        <w:numPr>
          <w:ilvl w:val="0"/>
          <w:numId w:val="11"/>
        </w:numPr>
        <w:pBdr>
          <w:top w:val="nil"/>
          <w:left w:val="nil"/>
          <w:bottom w:val="nil"/>
          <w:right w:val="nil"/>
          <w:between w:val="nil"/>
        </w:pBdr>
        <w:spacing w:after="0" w:line="240" w:lineRule="auto"/>
        <w:rPr>
          <w:rFonts w:eastAsia="Arial" w:cs="Arial"/>
          <w:color w:val="000000"/>
        </w:rPr>
      </w:pPr>
      <w:r w:rsidRPr="006012C1">
        <w:rPr>
          <w:rFonts w:eastAsia="Arial" w:cs="Arial"/>
          <w:color w:val="000000"/>
        </w:rPr>
        <w:t>How relationships education is delivered</w:t>
      </w:r>
    </w:p>
    <w:p w14:paraId="2622A33E" w14:textId="6AECB309" w:rsidR="00E74286" w:rsidRDefault="00E74286" w:rsidP="00E74286">
      <w:pPr>
        <w:numPr>
          <w:ilvl w:val="0"/>
          <w:numId w:val="11"/>
        </w:numPr>
        <w:pBdr>
          <w:top w:val="nil"/>
          <w:left w:val="nil"/>
          <w:bottom w:val="nil"/>
          <w:right w:val="nil"/>
          <w:between w:val="nil"/>
        </w:pBdr>
        <w:spacing w:after="0" w:line="240" w:lineRule="auto"/>
        <w:rPr>
          <w:rFonts w:eastAsia="Arial" w:cs="Arial"/>
          <w:color w:val="000000"/>
        </w:rPr>
      </w:pPr>
      <w:r w:rsidRPr="006012C1">
        <w:rPr>
          <w:rFonts w:eastAsia="Arial" w:cs="Arial"/>
          <w:color w:val="000000"/>
        </w:rPr>
        <w:t>What sex education (if any) a school chooses to cover that goes beyond the national curriculum for science and relationships education.</w:t>
      </w:r>
    </w:p>
    <w:p w14:paraId="4EFB7131" w14:textId="77777777" w:rsidR="00F11E1F" w:rsidRPr="00F11E1F" w:rsidRDefault="00F11E1F" w:rsidP="00E74286">
      <w:pPr>
        <w:numPr>
          <w:ilvl w:val="0"/>
          <w:numId w:val="11"/>
        </w:numPr>
        <w:pBdr>
          <w:top w:val="nil"/>
          <w:left w:val="nil"/>
          <w:bottom w:val="nil"/>
          <w:right w:val="nil"/>
          <w:between w:val="nil"/>
        </w:pBdr>
        <w:spacing w:after="0" w:line="240" w:lineRule="auto"/>
        <w:rPr>
          <w:rFonts w:eastAsia="Arial" w:cs="Arial"/>
          <w:color w:val="000000"/>
        </w:rPr>
      </w:pPr>
    </w:p>
    <w:p w14:paraId="571BC91A" w14:textId="1F3231AE" w:rsidR="00E74286" w:rsidRPr="00F11E1F" w:rsidRDefault="00E74286" w:rsidP="00E74286">
      <w:pPr>
        <w:rPr>
          <w:rFonts w:eastAsia="Arial" w:cs="Arial"/>
        </w:rPr>
      </w:pPr>
      <w:r w:rsidRPr="006012C1">
        <w:rPr>
          <w:rFonts w:eastAsia="Arial" w:cs="Arial"/>
          <w:color w:val="000000"/>
        </w:rPr>
        <w:t>There is no equivalent requirement for a health education policy but, in line with best practice, this RSHE policy also covers health education</w:t>
      </w:r>
      <w:r w:rsidRPr="006012C1">
        <w:rPr>
          <w:rFonts w:eastAsia="Arial" w:cs="Arial"/>
        </w:rPr>
        <w:t>.</w:t>
      </w:r>
    </w:p>
    <w:p w14:paraId="4BF6739B" w14:textId="63A8A19F" w:rsidR="00E74286" w:rsidRPr="00F11E1F" w:rsidRDefault="00E74286" w:rsidP="00E74286">
      <w:pPr>
        <w:rPr>
          <w:rFonts w:eastAsia="Arial" w:cs="Arial"/>
          <w:color w:val="000000"/>
        </w:rPr>
      </w:pPr>
      <w:r w:rsidRPr="006012C1">
        <w:rPr>
          <w:rFonts w:eastAsia="Arial" w:cs="Arial"/>
          <w:color w:val="000000"/>
        </w:rPr>
        <w:t>This RSHE policy also supports legal requirements relating to the following:</w:t>
      </w:r>
    </w:p>
    <w:p w14:paraId="48BDD501" w14:textId="77777777" w:rsidR="00E74286" w:rsidRPr="006012C1" w:rsidRDefault="00E74286" w:rsidP="00E74286">
      <w:pPr>
        <w:numPr>
          <w:ilvl w:val="0"/>
          <w:numId w:val="1"/>
        </w:numPr>
        <w:spacing w:after="0" w:line="240" w:lineRule="auto"/>
        <w:rPr>
          <w:rFonts w:eastAsia="Arial" w:cs="Arial"/>
          <w:i/>
          <w:color w:val="000000"/>
        </w:rPr>
      </w:pPr>
      <w:r w:rsidRPr="006012C1">
        <w:rPr>
          <w:rFonts w:eastAsia="Arial" w:cs="Arial"/>
          <w:i/>
          <w:color w:val="000000"/>
        </w:rPr>
        <w:t>The Equality Act 2010.</w:t>
      </w:r>
    </w:p>
    <w:p w14:paraId="35A15D15" w14:textId="77777777" w:rsidR="00E74286" w:rsidRPr="006012C1" w:rsidRDefault="00E74286" w:rsidP="00E74286">
      <w:pPr>
        <w:numPr>
          <w:ilvl w:val="0"/>
          <w:numId w:val="1"/>
        </w:numPr>
        <w:spacing w:after="0" w:line="240" w:lineRule="auto"/>
        <w:rPr>
          <w:rFonts w:eastAsia="Arial" w:cs="Arial"/>
          <w:i/>
          <w:color w:val="000000"/>
        </w:rPr>
      </w:pPr>
      <w:r w:rsidRPr="006012C1">
        <w:rPr>
          <w:rFonts w:eastAsia="Arial" w:cs="Arial"/>
          <w:i/>
          <w:color w:val="000000"/>
        </w:rPr>
        <w:t>The Education Act 1996.</w:t>
      </w:r>
    </w:p>
    <w:p w14:paraId="0A7CC0AE" w14:textId="77777777" w:rsidR="00E74286" w:rsidRPr="006012C1" w:rsidRDefault="00E74286" w:rsidP="00E74286">
      <w:pPr>
        <w:numPr>
          <w:ilvl w:val="0"/>
          <w:numId w:val="1"/>
        </w:numPr>
        <w:spacing w:after="0" w:line="240" w:lineRule="auto"/>
        <w:rPr>
          <w:rFonts w:eastAsia="Arial" w:cs="Arial"/>
          <w:i/>
          <w:color w:val="000000"/>
        </w:rPr>
      </w:pPr>
      <w:r w:rsidRPr="006012C1">
        <w:rPr>
          <w:rFonts w:eastAsia="Arial" w:cs="Arial"/>
          <w:i/>
          <w:color w:val="000000"/>
        </w:rPr>
        <w:t>Statutory guidance, Keeping Children Safe in Education 2020.</w:t>
      </w:r>
    </w:p>
    <w:p w14:paraId="6EF882B7" w14:textId="77777777" w:rsidR="00E74286" w:rsidRPr="006012C1" w:rsidRDefault="00E74286" w:rsidP="00E74286">
      <w:pPr>
        <w:rPr>
          <w:rFonts w:eastAsia="Times New Roman" w:cs="Times New Roman"/>
        </w:rPr>
      </w:pPr>
    </w:p>
    <w:p w14:paraId="49B261B9" w14:textId="77777777" w:rsidR="00F11E1F" w:rsidRDefault="00F11E1F" w:rsidP="00E74286">
      <w:pPr>
        <w:rPr>
          <w:rFonts w:eastAsia="Arial" w:cs="Arial"/>
          <w:color w:val="000000"/>
        </w:rPr>
      </w:pPr>
    </w:p>
    <w:p w14:paraId="6F3D2C04" w14:textId="77777777" w:rsidR="00F11E1F" w:rsidRDefault="00F11E1F" w:rsidP="00E74286">
      <w:pPr>
        <w:rPr>
          <w:rFonts w:eastAsia="Arial" w:cs="Arial"/>
          <w:color w:val="000000"/>
        </w:rPr>
      </w:pPr>
    </w:p>
    <w:p w14:paraId="46CC1129" w14:textId="77777777" w:rsidR="00F11E1F" w:rsidRDefault="00F11E1F" w:rsidP="00E74286">
      <w:pPr>
        <w:rPr>
          <w:rFonts w:eastAsia="Arial" w:cs="Arial"/>
          <w:color w:val="000000"/>
        </w:rPr>
      </w:pPr>
    </w:p>
    <w:p w14:paraId="335B1C82" w14:textId="77777777" w:rsidR="00F11E1F" w:rsidRDefault="00F11E1F" w:rsidP="00E74286">
      <w:pPr>
        <w:rPr>
          <w:rFonts w:eastAsia="Arial" w:cs="Arial"/>
          <w:color w:val="000000"/>
        </w:rPr>
      </w:pPr>
    </w:p>
    <w:p w14:paraId="4EBB8677" w14:textId="1DBB3E8B" w:rsidR="00E74286" w:rsidRPr="006012C1" w:rsidRDefault="00E74286" w:rsidP="00E74286">
      <w:pPr>
        <w:rPr>
          <w:rFonts w:eastAsia="Arial" w:cs="Arial"/>
          <w:color w:val="000000"/>
        </w:rPr>
      </w:pPr>
      <w:r w:rsidRPr="006012C1">
        <w:rPr>
          <w:rFonts w:eastAsia="Arial" w:cs="Arial"/>
          <w:color w:val="000000"/>
        </w:rPr>
        <w:lastRenderedPageBreak/>
        <w:t>The following policies are also relevant to this Relationships and Health Education policy:</w:t>
      </w:r>
    </w:p>
    <w:p w14:paraId="0B2250EF" w14:textId="77777777" w:rsidR="00E74286" w:rsidRPr="006012C1" w:rsidRDefault="00E74286" w:rsidP="00E74286">
      <w:pPr>
        <w:rPr>
          <w:rFonts w:eastAsia="Arial" w:cs="Arial"/>
          <w:color w:val="000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5991F9C3" w14:textId="77777777" w:rsidTr="002A0F59">
        <w:tc>
          <w:tcPr>
            <w:tcW w:w="9016" w:type="dxa"/>
          </w:tcPr>
          <w:p w14:paraId="3CC6992B" w14:textId="77777777" w:rsidR="00F11E1F" w:rsidRPr="00E67D5E" w:rsidRDefault="00F11E1F" w:rsidP="002A0F59">
            <w:pPr>
              <w:pBdr>
                <w:top w:val="nil"/>
                <w:left w:val="nil"/>
                <w:bottom w:val="nil"/>
                <w:right w:val="nil"/>
                <w:between w:val="nil"/>
              </w:pBdr>
              <w:rPr>
                <w:rFonts w:eastAsia="Arial" w:cs="Arial"/>
                <w:color w:val="000000"/>
                <w:highlight w:val="yellow"/>
              </w:rPr>
            </w:pPr>
          </w:p>
          <w:p w14:paraId="7464E7B7" w14:textId="77777777" w:rsidR="00E74286" w:rsidRDefault="00E74286" w:rsidP="00E74286">
            <w:pPr>
              <w:numPr>
                <w:ilvl w:val="0"/>
                <w:numId w:val="2"/>
              </w:numPr>
              <w:pBdr>
                <w:top w:val="nil"/>
                <w:left w:val="nil"/>
                <w:bottom w:val="nil"/>
                <w:right w:val="nil"/>
                <w:between w:val="nil"/>
              </w:pBdr>
              <w:spacing w:after="0"/>
              <w:rPr>
                <w:rFonts w:eastAsia="Arial" w:cs="Arial"/>
                <w:color w:val="000000"/>
              </w:rPr>
            </w:pPr>
            <w:r w:rsidRPr="005A7DED">
              <w:rPr>
                <w:rFonts w:eastAsia="Arial" w:cs="Arial"/>
                <w:color w:val="000000"/>
              </w:rPr>
              <w:t>Safe-guarding</w:t>
            </w:r>
            <w:r>
              <w:rPr>
                <w:rFonts w:eastAsia="Arial" w:cs="Arial"/>
                <w:color w:val="000000"/>
              </w:rPr>
              <w:t xml:space="preserve"> and Child Protection Policy</w:t>
            </w:r>
          </w:p>
          <w:p w14:paraId="5E1A5C1A" w14:textId="77777777" w:rsidR="00E74286" w:rsidRPr="005A7DED" w:rsidRDefault="00E74286" w:rsidP="00E74286">
            <w:pPr>
              <w:numPr>
                <w:ilvl w:val="0"/>
                <w:numId w:val="2"/>
              </w:numPr>
              <w:pBdr>
                <w:top w:val="nil"/>
                <w:left w:val="nil"/>
                <w:bottom w:val="nil"/>
                <w:right w:val="nil"/>
                <w:between w:val="nil"/>
              </w:pBdr>
              <w:spacing w:after="0"/>
              <w:rPr>
                <w:rFonts w:eastAsia="Arial" w:cs="Arial"/>
                <w:color w:val="000000"/>
              </w:rPr>
            </w:pPr>
            <w:r>
              <w:rPr>
                <w:rFonts w:eastAsia="Arial" w:cs="Arial"/>
                <w:color w:val="000000"/>
              </w:rPr>
              <w:t>Behaviour Policy</w:t>
            </w:r>
          </w:p>
          <w:p w14:paraId="6C10BF90" w14:textId="7A280EEE" w:rsidR="00E74286" w:rsidRPr="00F11E1F" w:rsidRDefault="00E74286" w:rsidP="002A0F59">
            <w:pPr>
              <w:numPr>
                <w:ilvl w:val="0"/>
                <w:numId w:val="2"/>
              </w:numPr>
              <w:pBdr>
                <w:top w:val="nil"/>
                <w:left w:val="nil"/>
                <w:bottom w:val="nil"/>
                <w:right w:val="nil"/>
                <w:between w:val="nil"/>
              </w:pBdr>
              <w:rPr>
                <w:rFonts w:eastAsia="Arial" w:cs="Arial"/>
                <w:color w:val="000000"/>
              </w:rPr>
            </w:pPr>
            <w:r w:rsidRPr="007133F2">
              <w:rPr>
                <w:rFonts w:eastAsia="Arial" w:cs="Arial"/>
                <w:color w:val="000000"/>
              </w:rPr>
              <w:t>E-Safety Policy</w:t>
            </w:r>
          </w:p>
        </w:tc>
      </w:tr>
    </w:tbl>
    <w:p w14:paraId="502790D2" w14:textId="77777777" w:rsidR="00E74286" w:rsidRPr="00604AC6" w:rsidRDefault="00E74286" w:rsidP="00E74286">
      <w:pPr>
        <w:pStyle w:val="Heading1"/>
        <w:rPr>
          <w:rFonts w:ascii="Lato" w:eastAsia="Arial" w:hAnsi="Lato" w:cs="Arial"/>
          <w:color w:val="D81154"/>
          <w:sz w:val="28"/>
          <w:szCs w:val="28"/>
        </w:rPr>
      </w:pPr>
      <w:bookmarkStart w:id="3" w:name="_Toc62489512"/>
      <w:r w:rsidRPr="00604AC6">
        <w:rPr>
          <w:rFonts w:ascii="Lato" w:eastAsia="Arial" w:hAnsi="Lato" w:cs="Arial"/>
          <w:color w:val="D81154"/>
          <w:sz w:val="28"/>
          <w:szCs w:val="28"/>
        </w:rPr>
        <w:t>Definition*</w:t>
      </w:r>
      <w:bookmarkEnd w:id="3"/>
    </w:p>
    <w:p w14:paraId="226A0127" w14:textId="6DD1B2F3" w:rsidR="00E74286" w:rsidRPr="00F11E1F" w:rsidRDefault="00E74286" w:rsidP="00E74286">
      <w:pPr>
        <w:rPr>
          <w:rFonts w:eastAsia="Times New Roman" w:cs="Times New Roman"/>
        </w:rPr>
      </w:pPr>
      <w:r w:rsidRPr="006012C1">
        <w:rPr>
          <w:rFonts w:eastAsia="Arial" w:cs="Arial"/>
          <w:color w:val="000000"/>
        </w:rPr>
        <w:t xml:space="preserve">RSHE supports children and young people’s personal development including their spiritual, moral, social and cultural development. Its aims are to help children and young people to deal with the real-life issues they face as they grow up and that they will encounter as adults. Their learning will support them both online and </w:t>
      </w:r>
      <w:r w:rsidRPr="006012C1">
        <w:rPr>
          <w:rFonts w:eastAsia="Arial" w:cs="Arial"/>
        </w:rPr>
        <w:t>offline</w:t>
      </w:r>
      <w:r w:rsidRPr="006012C1">
        <w:rPr>
          <w:rFonts w:eastAsia="Arial" w:cs="Arial"/>
          <w:color w:val="000000"/>
        </w:rPr>
        <w:t>, to make informed choices about their safety, physical and mental health, enabling them to live positive and fulfilled lives.</w:t>
      </w:r>
    </w:p>
    <w:p w14:paraId="3D97B8C5" w14:textId="20CB0319" w:rsidR="00E74286" w:rsidRPr="00F11E1F" w:rsidRDefault="00E74286" w:rsidP="00E74286">
      <w:pPr>
        <w:rPr>
          <w:rFonts w:eastAsia="Arial" w:cs="Arial"/>
          <w:color w:val="000000"/>
        </w:rPr>
      </w:pPr>
      <w:r w:rsidRPr="006012C1">
        <w:rPr>
          <w:rFonts w:eastAsia="Arial" w:cs="Arial"/>
          <w:color w:val="000000"/>
        </w:rPr>
        <w:t xml:space="preserve">RSHE is enhanced by a supportive school ethos where everyone is valued, positive relationships are promoted and there is a safe learning environment.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11E0C6FA" w14:textId="77777777" w:rsidTr="002A0F59">
        <w:tc>
          <w:tcPr>
            <w:tcW w:w="9016" w:type="dxa"/>
          </w:tcPr>
          <w:p w14:paraId="00983BAE" w14:textId="77777777" w:rsidR="00DF2CB5" w:rsidRDefault="00DF2CB5" w:rsidP="002A0F59">
            <w:pPr>
              <w:shd w:val="clear" w:color="auto" w:fill="FFFFFF"/>
              <w:spacing w:after="150"/>
              <w:rPr>
                <w:rFonts w:eastAsia="Times New Roman" w:cs="Times New Roman"/>
                <w:lang w:eastAsia="en-GB"/>
              </w:rPr>
            </w:pPr>
          </w:p>
          <w:p w14:paraId="6B363B14" w14:textId="77777777" w:rsidR="00E74286" w:rsidRPr="005A7DED" w:rsidRDefault="00E74286" w:rsidP="002A0F59">
            <w:pPr>
              <w:shd w:val="clear" w:color="auto" w:fill="FFFFFF"/>
              <w:spacing w:after="150"/>
              <w:rPr>
                <w:rFonts w:eastAsia="Times New Roman" w:cs="Times New Roman"/>
                <w:lang w:eastAsia="en-GB"/>
              </w:rPr>
            </w:pPr>
            <w:r w:rsidRPr="005A7DED">
              <w:rPr>
                <w:rFonts w:eastAsia="Times New Roman" w:cs="Times New Roman"/>
                <w:lang w:eastAsia="en-GB"/>
              </w:rPr>
              <w:t>At Astmoor Primary School we pride ourselves on being a very caring and nurturing community. We promote kindness and compassion through everything we do. We believe that this makes us a strong community where children can be secure in their learning and go on to become good, strong citizens.</w:t>
            </w:r>
          </w:p>
          <w:p w14:paraId="1A85694D" w14:textId="77777777" w:rsidR="00E74286" w:rsidRPr="005A7DED" w:rsidRDefault="00E74286" w:rsidP="002A0F59">
            <w:pPr>
              <w:shd w:val="clear" w:color="auto" w:fill="FFFFFF"/>
              <w:spacing w:after="150"/>
              <w:rPr>
                <w:rFonts w:eastAsia="Times New Roman" w:cs="Times New Roman"/>
                <w:lang w:eastAsia="en-GB"/>
              </w:rPr>
            </w:pPr>
            <w:r w:rsidRPr="005A7DED">
              <w:rPr>
                <w:rFonts w:eastAsia="Times New Roman" w:cs="Times New Roman"/>
                <w:lang w:eastAsia="en-GB"/>
              </w:rPr>
              <w:t>The specific aims of our school are:</w:t>
            </w:r>
          </w:p>
          <w:p w14:paraId="0B2577BB" w14:textId="77777777" w:rsidR="00E74286" w:rsidRPr="005A7DED" w:rsidRDefault="00E74286" w:rsidP="00E74286">
            <w:pPr>
              <w:numPr>
                <w:ilvl w:val="0"/>
                <w:numId w:val="18"/>
              </w:numPr>
              <w:shd w:val="clear" w:color="auto" w:fill="FFFFFF"/>
              <w:spacing w:before="100" w:beforeAutospacing="1" w:after="100" w:afterAutospacing="1" w:line="240" w:lineRule="auto"/>
              <w:rPr>
                <w:rFonts w:eastAsia="Times New Roman" w:cs="Times New Roman"/>
                <w:lang w:eastAsia="en-GB"/>
              </w:rPr>
            </w:pPr>
            <w:r w:rsidRPr="005A7DED">
              <w:rPr>
                <w:rFonts w:eastAsia="Times New Roman" w:cs="Times New Roman"/>
                <w:lang w:eastAsia="en-GB"/>
              </w:rPr>
              <w:t>To prepare the children of the school for life, encouraging and developing a flexibility and adaptability of thought.</w:t>
            </w:r>
          </w:p>
          <w:p w14:paraId="376F02B9" w14:textId="77777777" w:rsidR="00E74286" w:rsidRPr="005A7DED" w:rsidRDefault="00E74286" w:rsidP="00E74286">
            <w:pPr>
              <w:numPr>
                <w:ilvl w:val="0"/>
                <w:numId w:val="18"/>
              </w:numPr>
              <w:shd w:val="clear" w:color="auto" w:fill="FFFFFF"/>
              <w:spacing w:before="100" w:beforeAutospacing="1" w:after="100" w:afterAutospacing="1" w:line="240" w:lineRule="auto"/>
              <w:rPr>
                <w:rFonts w:eastAsia="Times New Roman" w:cs="Times New Roman"/>
                <w:lang w:eastAsia="en-GB"/>
              </w:rPr>
            </w:pPr>
            <w:r w:rsidRPr="005A7DED">
              <w:rPr>
                <w:rFonts w:eastAsia="Times New Roman" w:cs="Times New Roman"/>
                <w:lang w:eastAsia="en-GB"/>
              </w:rPr>
              <w:t>To give every child the opportunity to be successful at something worthwhile and be valued for this.</w:t>
            </w:r>
          </w:p>
          <w:p w14:paraId="38C8391E" w14:textId="77777777" w:rsidR="00E74286" w:rsidRPr="005A7DED" w:rsidRDefault="00E74286" w:rsidP="00E74286">
            <w:pPr>
              <w:numPr>
                <w:ilvl w:val="0"/>
                <w:numId w:val="18"/>
              </w:numPr>
              <w:shd w:val="clear" w:color="auto" w:fill="FFFFFF"/>
              <w:spacing w:before="100" w:beforeAutospacing="1" w:after="100" w:afterAutospacing="1" w:line="240" w:lineRule="auto"/>
              <w:rPr>
                <w:rFonts w:eastAsia="Times New Roman" w:cs="Times New Roman"/>
                <w:lang w:eastAsia="en-GB"/>
              </w:rPr>
            </w:pPr>
            <w:r w:rsidRPr="005A7DED">
              <w:rPr>
                <w:rFonts w:eastAsia="Times New Roman" w:cs="Times New Roman"/>
                <w:lang w:eastAsia="en-GB"/>
              </w:rPr>
              <w:t>To fully develop the potential of each individual within the school by creating the conditions in which effective learning can take place.</w:t>
            </w:r>
          </w:p>
          <w:p w14:paraId="7443F96E" w14:textId="77777777" w:rsidR="00E74286" w:rsidRPr="005A7DED" w:rsidRDefault="00E74286" w:rsidP="00E74286">
            <w:pPr>
              <w:numPr>
                <w:ilvl w:val="0"/>
                <w:numId w:val="18"/>
              </w:numPr>
              <w:shd w:val="clear" w:color="auto" w:fill="FFFFFF"/>
              <w:spacing w:before="100" w:beforeAutospacing="1" w:after="100" w:afterAutospacing="1" w:line="240" w:lineRule="auto"/>
              <w:rPr>
                <w:rFonts w:eastAsia="Times New Roman" w:cs="Times New Roman"/>
                <w:lang w:eastAsia="en-GB"/>
              </w:rPr>
            </w:pPr>
            <w:r w:rsidRPr="005A7DED">
              <w:rPr>
                <w:rFonts w:eastAsia="Times New Roman" w:cs="Times New Roman"/>
                <w:lang w:eastAsia="en-GB"/>
              </w:rPr>
              <w:t>To work together as a staff to provide an atmosphere of love and warmth where there is no fear.</w:t>
            </w:r>
          </w:p>
          <w:p w14:paraId="6EC4E060" w14:textId="77777777" w:rsidR="00E74286" w:rsidRPr="00DF2CB5" w:rsidRDefault="00E74286" w:rsidP="002A0F59">
            <w:pPr>
              <w:numPr>
                <w:ilvl w:val="0"/>
                <w:numId w:val="18"/>
              </w:numPr>
              <w:shd w:val="clear" w:color="auto" w:fill="FFFFFF"/>
              <w:spacing w:before="100" w:beforeAutospacing="1" w:after="100" w:afterAutospacing="1" w:line="240" w:lineRule="auto"/>
              <w:rPr>
                <w:rFonts w:eastAsia="Times New Roman" w:cs="Times New Roman"/>
                <w:lang w:eastAsia="en-GB"/>
              </w:rPr>
            </w:pPr>
            <w:r w:rsidRPr="005A7DED">
              <w:rPr>
                <w:rFonts w:eastAsia="Times New Roman" w:cs="Times New Roman"/>
                <w:lang w:eastAsia="en-GB"/>
              </w:rPr>
              <w:t>To deliver a broad and balanced curriculum</w:t>
            </w:r>
            <w:r>
              <w:rPr>
                <w:rFonts w:eastAsia="Times New Roman" w:cs="Times New Roman"/>
                <w:lang w:eastAsia="en-GB"/>
              </w:rPr>
              <w:t xml:space="preserve"> appropriate to age and ability.</w:t>
            </w:r>
          </w:p>
        </w:tc>
      </w:tr>
    </w:tbl>
    <w:p w14:paraId="773E2149" w14:textId="77777777" w:rsidR="00DF2CB5" w:rsidRDefault="00DF2CB5" w:rsidP="00E74286">
      <w:pPr>
        <w:pStyle w:val="Heading1"/>
        <w:rPr>
          <w:rFonts w:ascii="Lato" w:eastAsia="Arial" w:hAnsi="Lato" w:cs="Arial"/>
          <w:color w:val="D81154"/>
          <w:sz w:val="28"/>
          <w:szCs w:val="28"/>
        </w:rPr>
      </w:pPr>
      <w:bookmarkStart w:id="4" w:name="_Toc62489513"/>
    </w:p>
    <w:p w14:paraId="258FDDC4" w14:textId="77777777" w:rsidR="00E74286" w:rsidRPr="00604AC6" w:rsidRDefault="00E74286" w:rsidP="00E74286">
      <w:pPr>
        <w:pStyle w:val="Heading1"/>
        <w:rPr>
          <w:rFonts w:ascii="Lato" w:eastAsia="Arial" w:hAnsi="Lato" w:cs="Arial"/>
          <w:color w:val="D81154"/>
          <w:sz w:val="28"/>
          <w:szCs w:val="28"/>
        </w:rPr>
      </w:pPr>
      <w:r w:rsidRPr="00604AC6">
        <w:rPr>
          <w:rFonts w:ascii="Lato" w:eastAsia="Arial" w:hAnsi="Lato" w:cs="Arial"/>
          <w:color w:val="D81154"/>
          <w:sz w:val="28"/>
          <w:szCs w:val="28"/>
        </w:rPr>
        <w:t>Aims</w:t>
      </w:r>
      <w:bookmarkEnd w:id="4"/>
    </w:p>
    <w:p w14:paraId="1B3B5F94" w14:textId="77777777" w:rsidR="00E74286" w:rsidRPr="006012C1" w:rsidRDefault="00E74286" w:rsidP="00E74286">
      <w:pPr>
        <w:rPr>
          <w:rFonts w:eastAsia="Arial" w:cs="Arial"/>
          <w:color w:val="000000"/>
          <w:sz w:val="24"/>
          <w:szCs w:val="24"/>
        </w:rPr>
      </w:pPr>
      <w:r w:rsidRPr="006012C1">
        <w:rPr>
          <w:rFonts w:eastAsia="Arial" w:cs="Arial"/>
          <w:color w:val="000000"/>
          <w:sz w:val="24"/>
          <w:szCs w:val="24"/>
        </w:rPr>
        <w:t>The aims of our RSHE programme are: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111FA213" w14:textId="77777777" w:rsidTr="002A0F59">
        <w:tc>
          <w:tcPr>
            <w:tcW w:w="9016" w:type="dxa"/>
          </w:tcPr>
          <w:p w14:paraId="4FCE6D28" w14:textId="77777777" w:rsidR="00E74286" w:rsidRPr="006012C1" w:rsidRDefault="00E74286" w:rsidP="002A0F59">
            <w:pPr>
              <w:rPr>
                <w:rFonts w:eastAsia="Arial" w:cs="Arial"/>
              </w:rPr>
            </w:pPr>
          </w:p>
          <w:p w14:paraId="3D3E80CE" w14:textId="77777777" w:rsidR="00E74286" w:rsidRPr="006012C1" w:rsidRDefault="00E74286" w:rsidP="00E74286">
            <w:pPr>
              <w:numPr>
                <w:ilvl w:val="0"/>
                <w:numId w:val="4"/>
              </w:numPr>
              <w:pBdr>
                <w:top w:val="nil"/>
                <w:left w:val="nil"/>
                <w:bottom w:val="nil"/>
                <w:right w:val="nil"/>
                <w:between w:val="nil"/>
              </w:pBdr>
              <w:spacing w:after="0"/>
              <w:rPr>
                <w:rFonts w:eastAsia="Arial" w:cs="Arial"/>
                <w:color w:val="000000"/>
              </w:rPr>
            </w:pPr>
            <w:r w:rsidRPr="006012C1">
              <w:rPr>
                <w:rFonts w:eastAsia="Arial" w:cs="Arial"/>
                <w:color w:val="000000"/>
              </w:rPr>
              <w:t xml:space="preserve">Provide accurate and </w:t>
            </w:r>
            <w:r w:rsidRPr="006012C1">
              <w:rPr>
                <w:rFonts w:eastAsia="Arial" w:cs="Arial"/>
              </w:rPr>
              <w:t>age-appropriate</w:t>
            </w:r>
            <w:r w:rsidRPr="006012C1">
              <w:rPr>
                <w:rFonts w:eastAsia="Arial" w:cs="Arial"/>
                <w:color w:val="000000"/>
              </w:rPr>
              <w:t xml:space="preserve"> information.</w:t>
            </w:r>
          </w:p>
          <w:p w14:paraId="21E0408B" w14:textId="77777777" w:rsidR="00E74286" w:rsidRPr="006012C1" w:rsidRDefault="00E74286" w:rsidP="00E74286">
            <w:pPr>
              <w:numPr>
                <w:ilvl w:val="0"/>
                <w:numId w:val="4"/>
              </w:numPr>
              <w:pBdr>
                <w:top w:val="nil"/>
                <w:left w:val="nil"/>
                <w:bottom w:val="nil"/>
                <w:right w:val="nil"/>
                <w:between w:val="nil"/>
              </w:pBdr>
              <w:spacing w:after="0"/>
              <w:rPr>
                <w:rFonts w:eastAsia="Arial" w:cs="Arial"/>
                <w:color w:val="000000"/>
              </w:rPr>
            </w:pPr>
            <w:r w:rsidRPr="006012C1">
              <w:rPr>
                <w:rFonts w:eastAsia="Arial" w:cs="Arial"/>
                <w:color w:val="000000"/>
              </w:rPr>
              <w:t>Include all children.</w:t>
            </w:r>
          </w:p>
          <w:p w14:paraId="3318E8F1" w14:textId="77777777" w:rsidR="00E74286" w:rsidRPr="006012C1" w:rsidRDefault="00E74286" w:rsidP="00E74286">
            <w:pPr>
              <w:numPr>
                <w:ilvl w:val="0"/>
                <w:numId w:val="4"/>
              </w:numPr>
              <w:pBdr>
                <w:top w:val="nil"/>
                <w:left w:val="nil"/>
                <w:bottom w:val="nil"/>
                <w:right w:val="nil"/>
                <w:between w:val="nil"/>
              </w:pBdr>
              <w:spacing w:after="0"/>
              <w:rPr>
                <w:rFonts w:eastAsia="Arial" w:cs="Arial"/>
                <w:color w:val="000000"/>
              </w:rPr>
            </w:pPr>
            <w:r w:rsidRPr="006012C1">
              <w:rPr>
                <w:rFonts w:eastAsia="Arial" w:cs="Arial"/>
                <w:color w:val="000000"/>
              </w:rPr>
              <w:t>Help children make informed choices.</w:t>
            </w:r>
          </w:p>
          <w:p w14:paraId="5DAD3439" w14:textId="77777777" w:rsidR="00E74286" w:rsidRPr="006012C1" w:rsidRDefault="00E74286" w:rsidP="00E74286">
            <w:pPr>
              <w:numPr>
                <w:ilvl w:val="0"/>
                <w:numId w:val="4"/>
              </w:numPr>
              <w:pBdr>
                <w:top w:val="nil"/>
                <w:left w:val="nil"/>
                <w:bottom w:val="nil"/>
                <w:right w:val="nil"/>
                <w:between w:val="nil"/>
              </w:pBdr>
              <w:spacing w:after="0"/>
              <w:rPr>
                <w:rFonts w:eastAsia="Arial" w:cs="Arial"/>
                <w:color w:val="000000"/>
              </w:rPr>
            </w:pPr>
            <w:r w:rsidRPr="006012C1">
              <w:rPr>
                <w:rFonts w:eastAsia="Arial" w:cs="Arial"/>
                <w:color w:val="000000"/>
              </w:rPr>
              <w:t>Develop knowledge, skills and attitudes.</w:t>
            </w:r>
          </w:p>
          <w:p w14:paraId="58B96445" w14:textId="77777777" w:rsidR="00E74286" w:rsidRPr="006012C1" w:rsidRDefault="00E74286" w:rsidP="00E74286">
            <w:pPr>
              <w:numPr>
                <w:ilvl w:val="0"/>
                <w:numId w:val="4"/>
              </w:numPr>
              <w:pBdr>
                <w:top w:val="nil"/>
                <w:left w:val="nil"/>
                <w:bottom w:val="nil"/>
                <w:right w:val="nil"/>
                <w:between w:val="nil"/>
              </w:pBdr>
              <w:spacing w:after="0"/>
              <w:rPr>
                <w:rFonts w:eastAsia="Arial" w:cs="Arial"/>
                <w:color w:val="000000"/>
              </w:rPr>
            </w:pPr>
            <w:r w:rsidRPr="006012C1">
              <w:rPr>
                <w:rFonts w:eastAsia="Arial" w:cs="Arial"/>
                <w:color w:val="000000"/>
              </w:rPr>
              <w:lastRenderedPageBreak/>
              <w:t>Build confidence and self-esteem.</w:t>
            </w:r>
          </w:p>
          <w:p w14:paraId="5B4884AE" w14:textId="77777777" w:rsidR="00E74286" w:rsidRPr="006012C1" w:rsidRDefault="00E74286" w:rsidP="00E74286">
            <w:pPr>
              <w:numPr>
                <w:ilvl w:val="0"/>
                <w:numId w:val="4"/>
              </w:numPr>
              <w:pBdr>
                <w:top w:val="nil"/>
                <w:left w:val="nil"/>
                <w:bottom w:val="nil"/>
                <w:right w:val="nil"/>
                <w:between w:val="nil"/>
              </w:pBdr>
              <w:spacing w:after="0"/>
              <w:rPr>
                <w:rFonts w:eastAsia="Arial" w:cs="Arial"/>
                <w:color w:val="000000"/>
              </w:rPr>
            </w:pPr>
            <w:r w:rsidRPr="006012C1">
              <w:rPr>
                <w:rFonts w:eastAsia="Arial" w:cs="Arial"/>
                <w:color w:val="000000"/>
              </w:rPr>
              <w:t>Develop personal attributes.</w:t>
            </w:r>
          </w:p>
          <w:p w14:paraId="0816EA58" w14:textId="77777777" w:rsidR="00E74286" w:rsidRPr="006012C1" w:rsidRDefault="00E74286" w:rsidP="00E74286">
            <w:pPr>
              <w:numPr>
                <w:ilvl w:val="0"/>
                <w:numId w:val="4"/>
              </w:numPr>
              <w:pBdr>
                <w:top w:val="nil"/>
                <w:left w:val="nil"/>
                <w:bottom w:val="nil"/>
                <w:right w:val="nil"/>
                <w:between w:val="nil"/>
              </w:pBdr>
              <w:spacing w:after="0"/>
              <w:rPr>
                <w:rFonts w:eastAsia="Arial" w:cs="Arial"/>
                <w:color w:val="000000"/>
              </w:rPr>
            </w:pPr>
            <w:r w:rsidRPr="006012C1">
              <w:rPr>
                <w:rFonts w:eastAsia="Arial" w:cs="Arial"/>
                <w:color w:val="000000"/>
              </w:rPr>
              <w:t>Prepare children for the next stage of education and adulthood.</w:t>
            </w:r>
          </w:p>
          <w:p w14:paraId="7228F15B" w14:textId="77777777" w:rsidR="00E74286" w:rsidRDefault="00E74286" w:rsidP="002A0F59">
            <w:pPr>
              <w:numPr>
                <w:ilvl w:val="0"/>
                <w:numId w:val="4"/>
              </w:numPr>
              <w:pBdr>
                <w:top w:val="nil"/>
                <w:left w:val="nil"/>
                <w:bottom w:val="nil"/>
                <w:right w:val="nil"/>
                <w:between w:val="nil"/>
              </w:pBdr>
              <w:rPr>
                <w:rFonts w:eastAsia="Arial" w:cs="Arial"/>
                <w:color w:val="000000"/>
              </w:rPr>
            </w:pPr>
            <w:r w:rsidRPr="006012C1">
              <w:rPr>
                <w:rFonts w:eastAsia="Arial" w:cs="Arial"/>
                <w:color w:val="000000"/>
              </w:rPr>
              <w:t xml:space="preserve">Develop positive and inclusive attitudes to everyone, particularly to those with protected characteristics under the </w:t>
            </w:r>
            <w:r w:rsidRPr="006012C1">
              <w:rPr>
                <w:rFonts w:eastAsia="Arial" w:cs="Arial"/>
                <w:i/>
                <w:color w:val="000000"/>
              </w:rPr>
              <w:t>Equality Act 2010</w:t>
            </w:r>
            <w:r w:rsidRPr="006012C1">
              <w:rPr>
                <w:rFonts w:eastAsia="Arial" w:cs="Arial"/>
                <w:color w:val="000000"/>
              </w:rPr>
              <w:t>.</w:t>
            </w:r>
          </w:p>
          <w:p w14:paraId="27C02386" w14:textId="77777777" w:rsidR="00DF2CB5" w:rsidRPr="00DF2CB5" w:rsidRDefault="00DF2CB5" w:rsidP="00DF2CB5">
            <w:pPr>
              <w:pBdr>
                <w:top w:val="nil"/>
                <w:left w:val="nil"/>
                <w:bottom w:val="nil"/>
                <w:right w:val="nil"/>
                <w:between w:val="nil"/>
              </w:pBdr>
              <w:ind w:left="720"/>
              <w:rPr>
                <w:rFonts w:eastAsia="Arial" w:cs="Arial"/>
                <w:color w:val="000000"/>
              </w:rPr>
            </w:pPr>
          </w:p>
        </w:tc>
      </w:tr>
    </w:tbl>
    <w:p w14:paraId="059976F1" w14:textId="77777777" w:rsidR="00E74286" w:rsidRPr="006012C1" w:rsidRDefault="00E74286" w:rsidP="00E74286">
      <w:pPr>
        <w:rPr>
          <w:rFonts w:eastAsia="Arial" w:cs="Arial"/>
        </w:rPr>
      </w:pPr>
    </w:p>
    <w:p w14:paraId="6B74AC54" w14:textId="77777777" w:rsidR="00E74286" w:rsidRPr="00604AC6" w:rsidRDefault="00E74286" w:rsidP="00E74286">
      <w:pPr>
        <w:pStyle w:val="Heading1"/>
        <w:rPr>
          <w:rFonts w:ascii="Lato" w:eastAsia="Arial" w:hAnsi="Lato" w:cs="Arial"/>
          <w:color w:val="D81154"/>
          <w:sz w:val="28"/>
          <w:szCs w:val="28"/>
        </w:rPr>
      </w:pPr>
      <w:bookmarkStart w:id="5" w:name="_Toc62489514"/>
      <w:r w:rsidRPr="00604AC6">
        <w:rPr>
          <w:rFonts w:ascii="Lato" w:eastAsia="Arial" w:hAnsi="Lato" w:cs="Arial"/>
          <w:color w:val="D81154"/>
          <w:sz w:val="28"/>
          <w:szCs w:val="28"/>
        </w:rPr>
        <w:t>Roles and responsibilities</w:t>
      </w:r>
      <w:bookmarkEnd w:id="5"/>
    </w:p>
    <w:p w14:paraId="10FC4076" w14:textId="6CF673F3" w:rsidR="00E74286" w:rsidRPr="00F11E1F" w:rsidRDefault="00E74286" w:rsidP="00F11E1F">
      <w:pPr>
        <w:pBdr>
          <w:top w:val="nil"/>
          <w:left w:val="nil"/>
          <w:bottom w:val="nil"/>
          <w:right w:val="nil"/>
          <w:between w:val="nil"/>
        </w:pBdr>
        <w:rPr>
          <w:rFonts w:eastAsia="Arial" w:cs="Arial"/>
          <w:b/>
          <w:color w:val="000000"/>
        </w:rPr>
      </w:pPr>
      <w:r w:rsidRPr="006012C1">
        <w:rPr>
          <w:rFonts w:eastAsia="Arial" w:cs="Arial"/>
          <w:color w:val="000000"/>
        </w:rPr>
        <w:t>An effective programme of RSHE requires support from the whole school community and the following people have specific roles and responsibilities:</w:t>
      </w:r>
    </w:p>
    <w:p w14:paraId="38419741" w14:textId="77777777" w:rsidR="00E74286" w:rsidRPr="00604AC6" w:rsidRDefault="00E74286" w:rsidP="00E74286">
      <w:pPr>
        <w:pStyle w:val="Heading2"/>
        <w:rPr>
          <w:rFonts w:ascii="Lato" w:eastAsia="Arial" w:hAnsi="Lato" w:cs="Arial"/>
          <w:color w:val="D81154"/>
          <w:sz w:val="24"/>
          <w:szCs w:val="24"/>
        </w:rPr>
      </w:pPr>
      <w:bookmarkStart w:id="6" w:name="_Toc62489515"/>
      <w:r>
        <w:rPr>
          <w:rFonts w:ascii="Lato" w:eastAsia="Arial" w:hAnsi="Lato" w:cs="Arial"/>
          <w:color w:val="D81154"/>
          <w:sz w:val="24"/>
          <w:szCs w:val="24"/>
        </w:rPr>
        <w:t>G</w:t>
      </w:r>
      <w:r w:rsidRPr="00604AC6">
        <w:rPr>
          <w:rFonts w:ascii="Lato" w:eastAsia="Arial" w:hAnsi="Lato" w:cs="Arial"/>
          <w:color w:val="D81154"/>
          <w:sz w:val="24"/>
          <w:szCs w:val="24"/>
        </w:rPr>
        <w:t>overnors</w:t>
      </w:r>
      <w:bookmarkEnd w:id="6"/>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3CB3C94F" w14:textId="77777777" w:rsidTr="002A0F59">
        <w:tc>
          <w:tcPr>
            <w:tcW w:w="9016" w:type="dxa"/>
          </w:tcPr>
          <w:p w14:paraId="47546EC8" w14:textId="77777777" w:rsidR="00E74286" w:rsidRDefault="00E74286" w:rsidP="00E40E07">
            <w:pPr>
              <w:pStyle w:val="ListParagraph"/>
              <w:numPr>
                <w:ilvl w:val="0"/>
                <w:numId w:val="23"/>
              </w:numPr>
              <w:rPr>
                <w:rFonts w:eastAsia="Arial" w:cs="Arial"/>
              </w:rPr>
            </w:pPr>
            <w:r w:rsidRPr="00E40E07">
              <w:rPr>
                <w:rFonts w:eastAsia="Arial" w:cs="Arial"/>
              </w:rPr>
              <w:t>The governing body of Astmoor Primary school will have strategic oversight of the effective programme of RSHE.</w:t>
            </w:r>
          </w:p>
          <w:p w14:paraId="0D2AC427" w14:textId="77777777" w:rsidR="00E40E07" w:rsidRPr="00E40E07" w:rsidRDefault="00E40E07" w:rsidP="00E40E07">
            <w:pPr>
              <w:pStyle w:val="ListParagraph"/>
              <w:ind w:left="720" w:firstLine="0"/>
              <w:rPr>
                <w:rFonts w:eastAsia="Arial" w:cs="Arial"/>
              </w:rPr>
            </w:pPr>
          </w:p>
        </w:tc>
      </w:tr>
    </w:tbl>
    <w:p w14:paraId="1B4DBA70" w14:textId="77777777" w:rsidR="00F11E1F" w:rsidRDefault="00F11E1F" w:rsidP="00E74286">
      <w:pPr>
        <w:pStyle w:val="Heading2"/>
        <w:rPr>
          <w:rFonts w:ascii="Lato" w:eastAsia="Arial" w:hAnsi="Lato" w:cs="Arial"/>
          <w:color w:val="D81154"/>
          <w:sz w:val="24"/>
          <w:szCs w:val="24"/>
        </w:rPr>
      </w:pPr>
      <w:bookmarkStart w:id="7" w:name="_Toc62489516"/>
    </w:p>
    <w:p w14:paraId="7A093251" w14:textId="45CB1768" w:rsidR="00E74286" w:rsidRPr="00604AC6" w:rsidRDefault="00E74286" w:rsidP="00E74286">
      <w:pPr>
        <w:pStyle w:val="Heading2"/>
        <w:rPr>
          <w:rFonts w:ascii="Lato" w:eastAsia="Arial" w:hAnsi="Lato" w:cs="Arial"/>
          <w:color w:val="D81154"/>
          <w:sz w:val="24"/>
          <w:szCs w:val="24"/>
        </w:rPr>
      </w:pPr>
      <w:r w:rsidRPr="00604AC6">
        <w:rPr>
          <w:rFonts w:ascii="Lato" w:eastAsia="Arial" w:hAnsi="Lato" w:cs="Arial"/>
          <w:color w:val="D81154"/>
          <w:sz w:val="24"/>
          <w:szCs w:val="24"/>
        </w:rPr>
        <w:t>Headteacher</w:t>
      </w:r>
      <w:bookmarkEnd w:id="7"/>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1AAC2C7B" w14:textId="77777777" w:rsidTr="002A0F59">
        <w:tc>
          <w:tcPr>
            <w:tcW w:w="9016" w:type="dxa"/>
          </w:tcPr>
          <w:p w14:paraId="4DDC4BFB" w14:textId="77777777" w:rsidR="00E74286" w:rsidRPr="00DF2CB5" w:rsidRDefault="00E74286" w:rsidP="00DF2CB5">
            <w:pPr>
              <w:pStyle w:val="ListParagraph"/>
              <w:numPr>
                <w:ilvl w:val="0"/>
                <w:numId w:val="21"/>
              </w:numPr>
              <w:pBdr>
                <w:top w:val="nil"/>
                <w:left w:val="nil"/>
                <w:bottom w:val="nil"/>
                <w:right w:val="nil"/>
                <w:between w:val="nil"/>
              </w:pBdr>
              <w:rPr>
                <w:rFonts w:eastAsia="Arial" w:cs="Arial"/>
                <w:color w:val="000000"/>
              </w:rPr>
            </w:pPr>
            <w:r w:rsidRPr="00DF2CB5">
              <w:rPr>
                <w:rFonts w:eastAsia="Arial" w:cs="Arial"/>
                <w:color w:val="000000"/>
              </w:rPr>
              <w:t>Overseeing the development and delivery of RSHE.</w:t>
            </w:r>
          </w:p>
          <w:p w14:paraId="175BAE15" w14:textId="77777777" w:rsidR="00E74286" w:rsidRPr="00DF2CB5" w:rsidRDefault="00E74286" w:rsidP="00DF2CB5">
            <w:pPr>
              <w:pStyle w:val="ListParagraph"/>
              <w:numPr>
                <w:ilvl w:val="0"/>
                <w:numId w:val="21"/>
              </w:numPr>
              <w:pBdr>
                <w:top w:val="nil"/>
                <w:left w:val="nil"/>
                <w:bottom w:val="nil"/>
                <w:right w:val="nil"/>
                <w:between w:val="nil"/>
              </w:pBdr>
              <w:rPr>
                <w:rFonts w:eastAsia="Arial" w:cs="Arial"/>
                <w:color w:val="000000"/>
              </w:rPr>
            </w:pPr>
            <w:r w:rsidRPr="00DF2CB5">
              <w:rPr>
                <w:rFonts w:eastAsia="Arial" w:cs="Arial"/>
                <w:color w:val="000000"/>
              </w:rPr>
              <w:t>Providing staff with the opportunity to contribute to the development of RSHE.</w:t>
            </w:r>
          </w:p>
          <w:p w14:paraId="33322390" w14:textId="77777777" w:rsidR="00E74286" w:rsidRPr="006012C1" w:rsidRDefault="00E74286" w:rsidP="00E74286">
            <w:pPr>
              <w:numPr>
                <w:ilvl w:val="0"/>
                <w:numId w:val="5"/>
              </w:numPr>
              <w:pBdr>
                <w:top w:val="nil"/>
                <w:left w:val="nil"/>
                <w:bottom w:val="nil"/>
                <w:right w:val="nil"/>
                <w:between w:val="nil"/>
              </w:pBdr>
              <w:spacing w:after="0"/>
              <w:rPr>
                <w:rFonts w:eastAsia="Arial" w:cs="Arial"/>
                <w:color w:val="000000"/>
              </w:rPr>
            </w:pPr>
            <w:r w:rsidRPr="006012C1">
              <w:rPr>
                <w:rFonts w:eastAsia="Arial" w:cs="Arial"/>
                <w:color w:val="000000"/>
              </w:rPr>
              <w:t>Providing information to the trustees/governors.</w:t>
            </w:r>
          </w:p>
          <w:p w14:paraId="258B0D2D" w14:textId="77777777" w:rsidR="00E74286" w:rsidRPr="006012C1" w:rsidRDefault="00E74286" w:rsidP="00E74286">
            <w:pPr>
              <w:numPr>
                <w:ilvl w:val="0"/>
                <w:numId w:val="5"/>
              </w:numPr>
              <w:pBdr>
                <w:top w:val="nil"/>
                <w:left w:val="nil"/>
                <w:bottom w:val="nil"/>
                <w:right w:val="nil"/>
                <w:between w:val="nil"/>
              </w:pBdr>
              <w:spacing w:after="0"/>
              <w:rPr>
                <w:rFonts w:eastAsia="Arial" w:cs="Arial"/>
                <w:color w:val="000000"/>
              </w:rPr>
            </w:pPr>
            <w:r w:rsidRPr="006012C1">
              <w:rPr>
                <w:rFonts w:eastAsia="Arial" w:cs="Arial"/>
                <w:color w:val="000000"/>
              </w:rPr>
              <w:t>Providing training for the subject leader and staff, as required.</w:t>
            </w:r>
          </w:p>
          <w:p w14:paraId="62854439" w14:textId="77777777" w:rsidR="00E74286" w:rsidRPr="006012C1" w:rsidRDefault="00E74286" w:rsidP="00E74286">
            <w:pPr>
              <w:numPr>
                <w:ilvl w:val="0"/>
                <w:numId w:val="5"/>
              </w:numPr>
              <w:pBdr>
                <w:top w:val="nil"/>
                <w:left w:val="nil"/>
                <w:bottom w:val="nil"/>
                <w:right w:val="nil"/>
                <w:between w:val="nil"/>
              </w:pBdr>
              <w:spacing w:after="0"/>
              <w:rPr>
                <w:rFonts w:eastAsia="Arial" w:cs="Arial"/>
                <w:color w:val="000000"/>
              </w:rPr>
            </w:pPr>
            <w:r w:rsidRPr="006012C1">
              <w:rPr>
                <w:rFonts w:eastAsia="Arial" w:cs="Arial"/>
                <w:color w:val="000000"/>
              </w:rPr>
              <w:t>Supporting the subject leader to liaise with parents and carers.</w:t>
            </w:r>
          </w:p>
          <w:p w14:paraId="2D97267C" w14:textId="77777777" w:rsidR="00E74286" w:rsidRPr="006012C1" w:rsidRDefault="00E74286" w:rsidP="00E74286">
            <w:pPr>
              <w:numPr>
                <w:ilvl w:val="0"/>
                <w:numId w:val="5"/>
              </w:numPr>
              <w:pBdr>
                <w:top w:val="nil"/>
                <w:left w:val="nil"/>
                <w:bottom w:val="nil"/>
                <w:right w:val="nil"/>
                <w:between w:val="nil"/>
              </w:pBdr>
            </w:pPr>
            <w:r w:rsidRPr="006012C1">
              <w:rPr>
                <w:rFonts w:eastAsia="Arial" w:cs="Arial"/>
                <w:color w:val="000000"/>
              </w:rPr>
              <w:t>Dealing with parents and carers who wish to withdraw a child from sex education.</w:t>
            </w:r>
          </w:p>
        </w:tc>
      </w:tr>
    </w:tbl>
    <w:p w14:paraId="70B7AE54" w14:textId="77777777" w:rsidR="00F11E1F" w:rsidRDefault="00F11E1F" w:rsidP="00E74286">
      <w:pPr>
        <w:pStyle w:val="Heading2"/>
        <w:rPr>
          <w:rFonts w:ascii="Lato" w:eastAsia="Arial" w:hAnsi="Lato" w:cs="Arial"/>
          <w:color w:val="D81154"/>
          <w:sz w:val="24"/>
          <w:szCs w:val="24"/>
        </w:rPr>
      </w:pPr>
      <w:bookmarkStart w:id="8" w:name="_heading=h.1t3h5sf" w:colFirst="0" w:colLast="0"/>
      <w:bookmarkStart w:id="9" w:name="_Toc62489517"/>
      <w:bookmarkEnd w:id="8"/>
    </w:p>
    <w:p w14:paraId="5A331E75" w14:textId="0FF6235F" w:rsidR="00E74286" w:rsidRPr="00604AC6" w:rsidRDefault="00E74286" w:rsidP="00E74286">
      <w:pPr>
        <w:pStyle w:val="Heading2"/>
        <w:rPr>
          <w:rFonts w:ascii="Lato" w:eastAsia="Arial" w:hAnsi="Lato" w:cs="Arial"/>
          <w:color w:val="D81154"/>
          <w:sz w:val="24"/>
          <w:szCs w:val="24"/>
        </w:rPr>
      </w:pPr>
      <w:r w:rsidRPr="00604AC6">
        <w:rPr>
          <w:rFonts w:ascii="Lato" w:eastAsia="Arial" w:hAnsi="Lato" w:cs="Arial"/>
          <w:color w:val="D81154"/>
          <w:sz w:val="24"/>
          <w:szCs w:val="24"/>
        </w:rPr>
        <w:t>Subject leader</w:t>
      </w:r>
      <w:bookmarkEnd w:id="9"/>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6D5F05AC" w14:textId="77777777" w:rsidTr="002A0F59">
        <w:tc>
          <w:tcPr>
            <w:tcW w:w="9016" w:type="dxa"/>
          </w:tcPr>
          <w:p w14:paraId="76245C0C" w14:textId="77777777" w:rsidR="00E74286" w:rsidRPr="00DF2CB5" w:rsidRDefault="00E74286" w:rsidP="00DF2CB5">
            <w:pPr>
              <w:pStyle w:val="ListParagraph"/>
              <w:numPr>
                <w:ilvl w:val="0"/>
                <w:numId w:val="22"/>
              </w:numPr>
              <w:pBdr>
                <w:top w:val="nil"/>
                <w:left w:val="nil"/>
                <w:bottom w:val="nil"/>
                <w:right w:val="nil"/>
                <w:between w:val="nil"/>
              </w:pBdr>
              <w:rPr>
                <w:rFonts w:eastAsia="Arial" w:cs="Arial"/>
                <w:color w:val="000000"/>
              </w:rPr>
            </w:pPr>
            <w:r w:rsidRPr="00DF2CB5">
              <w:rPr>
                <w:rFonts w:eastAsia="Arial" w:cs="Arial"/>
                <w:color w:val="000000"/>
              </w:rPr>
              <w:t>Leading the development and delivery of effective RSHE.</w:t>
            </w:r>
          </w:p>
          <w:p w14:paraId="6BEC27A0" w14:textId="77777777" w:rsidR="00E74286" w:rsidRPr="006012C1" w:rsidRDefault="00E74286" w:rsidP="00E74286">
            <w:pPr>
              <w:numPr>
                <w:ilvl w:val="0"/>
                <w:numId w:val="7"/>
              </w:numPr>
              <w:pBdr>
                <w:top w:val="nil"/>
                <w:left w:val="nil"/>
                <w:bottom w:val="nil"/>
                <w:right w:val="nil"/>
                <w:between w:val="nil"/>
              </w:pBdr>
              <w:spacing w:after="0"/>
              <w:rPr>
                <w:rFonts w:eastAsia="Arial" w:cs="Arial"/>
                <w:color w:val="000000"/>
              </w:rPr>
            </w:pPr>
            <w:r w:rsidRPr="006012C1">
              <w:rPr>
                <w:rFonts w:eastAsia="Arial" w:cs="Arial"/>
                <w:color w:val="000000"/>
              </w:rPr>
              <w:t>Keeping up-to-date with the development of RSHE.</w:t>
            </w:r>
          </w:p>
          <w:p w14:paraId="5DB91B49" w14:textId="77777777" w:rsidR="00E74286" w:rsidRPr="006012C1" w:rsidRDefault="00E74286" w:rsidP="00E74286">
            <w:pPr>
              <w:numPr>
                <w:ilvl w:val="0"/>
                <w:numId w:val="7"/>
              </w:numPr>
              <w:pBdr>
                <w:top w:val="nil"/>
                <w:left w:val="nil"/>
                <w:bottom w:val="nil"/>
                <w:right w:val="nil"/>
                <w:between w:val="nil"/>
              </w:pBdr>
              <w:spacing w:after="0"/>
              <w:rPr>
                <w:rFonts w:eastAsia="Arial" w:cs="Arial"/>
                <w:color w:val="000000"/>
              </w:rPr>
            </w:pPr>
            <w:r w:rsidRPr="006012C1">
              <w:rPr>
                <w:rFonts w:eastAsia="Arial" w:cs="Arial"/>
                <w:color w:val="000000"/>
              </w:rPr>
              <w:t>Supporting colleagues as required.</w:t>
            </w:r>
          </w:p>
          <w:p w14:paraId="2158AA98" w14:textId="77777777" w:rsidR="00E74286" w:rsidRPr="006012C1" w:rsidRDefault="00E74286" w:rsidP="00E74286">
            <w:pPr>
              <w:numPr>
                <w:ilvl w:val="0"/>
                <w:numId w:val="7"/>
              </w:numPr>
              <w:pBdr>
                <w:top w:val="nil"/>
                <w:left w:val="nil"/>
                <w:bottom w:val="nil"/>
                <w:right w:val="nil"/>
                <w:between w:val="nil"/>
              </w:pBdr>
              <w:spacing w:after="0"/>
              <w:rPr>
                <w:rFonts w:eastAsia="Arial" w:cs="Arial"/>
                <w:color w:val="000000"/>
              </w:rPr>
            </w:pPr>
            <w:r w:rsidRPr="006012C1">
              <w:rPr>
                <w:rFonts w:eastAsia="Arial" w:cs="Arial"/>
                <w:color w:val="000000"/>
              </w:rPr>
              <w:t>Monitoring and evaluating RSHE and providing necessary reports.</w:t>
            </w:r>
          </w:p>
          <w:p w14:paraId="61955259" w14:textId="77777777" w:rsidR="00E74286" w:rsidRPr="006012C1" w:rsidRDefault="00E74286" w:rsidP="00E74286">
            <w:pPr>
              <w:numPr>
                <w:ilvl w:val="0"/>
                <w:numId w:val="7"/>
              </w:numPr>
              <w:pBdr>
                <w:top w:val="nil"/>
                <w:left w:val="nil"/>
                <w:bottom w:val="nil"/>
                <w:right w:val="nil"/>
                <w:between w:val="nil"/>
              </w:pBdr>
              <w:spacing w:after="0"/>
              <w:rPr>
                <w:rFonts w:eastAsia="Arial" w:cs="Arial"/>
                <w:color w:val="000000"/>
              </w:rPr>
            </w:pPr>
            <w:r w:rsidRPr="006012C1">
              <w:rPr>
                <w:rFonts w:eastAsia="Arial" w:cs="Arial"/>
                <w:color w:val="000000"/>
              </w:rPr>
              <w:t>Liaising with parents and carers.</w:t>
            </w:r>
          </w:p>
          <w:p w14:paraId="388504F6" w14:textId="77777777" w:rsidR="00E74286" w:rsidRPr="006012C1" w:rsidRDefault="00E74286" w:rsidP="00E74286">
            <w:pPr>
              <w:numPr>
                <w:ilvl w:val="0"/>
                <w:numId w:val="7"/>
              </w:numPr>
              <w:pBdr>
                <w:top w:val="nil"/>
                <w:left w:val="nil"/>
                <w:bottom w:val="nil"/>
                <w:right w:val="nil"/>
                <w:between w:val="nil"/>
              </w:pBdr>
              <w:spacing w:after="0"/>
              <w:rPr>
                <w:rFonts w:eastAsia="Arial" w:cs="Arial"/>
                <w:color w:val="000000"/>
              </w:rPr>
            </w:pPr>
            <w:r w:rsidRPr="006012C1">
              <w:rPr>
                <w:rFonts w:eastAsia="Arial" w:cs="Arial"/>
                <w:color w:val="000000"/>
              </w:rPr>
              <w:t>Keeping subject information up-to-date, including on the school website.</w:t>
            </w:r>
          </w:p>
          <w:p w14:paraId="621C2908" w14:textId="77777777" w:rsidR="00E74286" w:rsidRPr="00DF2CB5" w:rsidRDefault="00E74286" w:rsidP="002A0F59">
            <w:pPr>
              <w:numPr>
                <w:ilvl w:val="0"/>
                <w:numId w:val="7"/>
              </w:numPr>
              <w:pBdr>
                <w:top w:val="nil"/>
                <w:left w:val="nil"/>
                <w:bottom w:val="nil"/>
                <w:right w:val="nil"/>
                <w:between w:val="nil"/>
              </w:pBdr>
              <w:rPr>
                <w:rFonts w:eastAsia="Arial" w:cs="Arial"/>
                <w:color w:val="000000"/>
              </w:rPr>
            </w:pPr>
            <w:r w:rsidRPr="006012C1">
              <w:rPr>
                <w:rFonts w:eastAsia="Arial" w:cs="Arial"/>
                <w:color w:val="000000"/>
              </w:rPr>
              <w:t>Overseeing external visitors and resources used in RSHE.</w:t>
            </w:r>
          </w:p>
        </w:tc>
      </w:tr>
    </w:tbl>
    <w:p w14:paraId="71699BA8" w14:textId="77777777" w:rsidR="00E74286" w:rsidRPr="006012C1" w:rsidRDefault="00E74286" w:rsidP="00E74286">
      <w:pPr>
        <w:rPr>
          <w:rFonts w:eastAsia="Arial" w:cs="Arial"/>
        </w:rPr>
      </w:pPr>
    </w:p>
    <w:p w14:paraId="7B8565C0" w14:textId="77777777" w:rsidR="00E74286" w:rsidRPr="00604AC6" w:rsidRDefault="00E74286" w:rsidP="00E74286">
      <w:pPr>
        <w:pStyle w:val="Heading2"/>
        <w:rPr>
          <w:rFonts w:ascii="Lato" w:eastAsia="Arial" w:hAnsi="Lato" w:cs="Arial"/>
          <w:color w:val="D81154"/>
          <w:sz w:val="24"/>
          <w:szCs w:val="24"/>
        </w:rPr>
      </w:pPr>
      <w:bookmarkStart w:id="10" w:name="_Toc62489518"/>
      <w:r w:rsidRPr="00604AC6">
        <w:rPr>
          <w:rFonts w:ascii="Lato" w:eastAsia="Arial" w:hAnsi="Lato" w:cs="Arial"/>
          <w:color w:val="D81154"/>
          <w:sz w:val="24"/>
          <w:szCs w:val="24"/>
        </w:rPr>
        <w:t>All staff</w:t>
      </w:r>
      <w:bookmarkEnd w:id="10"/>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1E0AD3A8" w14:textId="77777777" w:rsidTr="002A0F59">
        <w:tc>
          <w:tcPr>
            <w:tcW w:w="9016" w:type="dxa"/>
          </w:tcPr>
          <w:p w14:paraId="479D8257" w14:textId="77777777" w:rsidR="00E74286" w:rsidRPr="00DF2CB5" w:rsidRDefault="00E74286" w:rsidP="00DF2CB5">
            <w:pPr>
              <w:pStyle w:val="ListParagraph"/>
              <w:numPr>
                <w:ilvl w:val="0"/>
                <w:numId w:val="22"/>
              </w:numPr>
              <w:pBdr>
                <w:top w:val="nil"/>
                <w:left w:val="nil"/>
                <w:bottom w:val="nil"/>
                <w:right w:val="nil"/>
                <w:between w:val="nil"/>
              </w:pBdr>
              <w:rPr>
                <w:rFonts w:eastAsia="Arial" w:cs="Arial"/>
                <w:color w:val="000000"/>
              </w:rPr>
            </w:pPr>
            <w:r w:rsidRPr="00DF2CB5">
              <w:rPr>
                <w:rFonts w:eastAsia="Arial" w:cs="Arial"/>
                <w:color w:val="000000"/>
              </w:rPr>
              <w:t>To understand and implement the policy of RSHE.</w:t>
            </w:r>
          </w:p>
          <w:p w14:paraId="009E2CBC" w14:textId="77777777" w:rsidR="00E74286" w:rsidRPr="006012C1" w:rsidRDefault="00E74286" w:rsidP="00E74286">
            <w:pPr>
              <w:numPr>
                <w:ilvl w:val="0"/>
                <w:numId w:val="9"/>
              </w:numPr>
              <w:pBdr>
                <w:top w:val="nil"/>
                <w:left w:val="nil"/>
                <w:bottom w:val="nil"/>
                <w:right w:val="nil"/>
                <w:between w:val="nil"/>
              </w:pBdr>
              <w:spacing w:after="0"/>
              <w:rPr>
                <w:rFonts w:eastAsia="Arial" w:cs="Arial"/>
                <w:color w:val="000000"/>
              </w:rPr>
            </w:pPr>
            <w:r w:rsidRPr="006012C1">
              <w:rPr>
                <w:rFonts w:eastAsia="Arial" w:cs="Arial"/>
                <w:color w:val="000000"/>
              </w:rPr>
              <w:t>To teach RSHE in line with the agreed curriculum.</w:t>
            </w:r>
          </w:p>
          <w:p w14:paraId="4F26D5B4" w14:textId="77777777" w:rsidR="00E74286" w:rsidRPr="006012C1" w:rsidRDefault="00E74286" w:rsidP="00E74286">
            <w:pPr>
              <w:numPr>
                <w:ilvl w:val="0"/>
                <w:numId w:val="9"/>
              </w:numPr>
              <w:pBdr>
                <w:top w:val="nil"/>
                <w:left w:val="nil"/>
                <w:bottom w:val="nil"/>
                <w:right w:val="nil"/>
                <w:between w:val="nil"/>
              </w:pBdr>
              <w:spacing w:after="0"/>
              <w:rPr>
                <w:rFonts w:eastAsia="Arial" w:cs="Arial"/>
                <w:color w:val="000000"/>
              </w:rPr>
            </w:pPr>
            <w:r w:rsidRPr="006012C1">
              <w:rPr>
                <w:rFonts w:eastAsia="Arial" w:cs="Arial"/>
                <w:color w:val="000000"/>
              </w:rPr>
              <w:t>To assess and monitor the progress of children.</w:t>
            </w:r>
          </w:p>
          <w:p w14:paraId="1FE13715" w14:textId="77777777" w:rsidR="00E74286" w:rsidRPr="00DF2CB5" w:rsidRDefault="00E74286" w:rsidP="002A0F59">
            <w:pPr>
              <w:numPr>
                <w:ilvl w:val="0"/>
                <w:numId w:val="9"/>
              </w:numPr>
              <w:pBdr>
                <w:top w:val="nil"/>
                <w:left w:val="nil"/>
                <w:bottom w:val="nil"/>
                <w:right w:val="nil"/>
                <w:between w:val="nil"/>
              </w:pBdr>
              <w:rPr>
                <w:rFonts w:eastAsia="Arial" w:cs="Arial"/>
                <w:color w:val="000000"/>
              </w:rPr>
            </w:pPr>
            <w:r w:rsidRPr="006012C1">
              <w:rPr>
                <w:rFonts w:eastAsia="Arial" w:cs="Arial"/>
                <w:color w:val="000000"/>
              </w:rPr>
              <w:t>To respond to the needs of individual children.</w:t>
            </w:r>
          </w:p>
        </w:tc>
      </w:tr>
    </w:tbl>
    <w:p w14:paraId="2066A242" w14:textId="77777777" w:rsidR="00E74286" w:rsidRDefault="00E74286" w:rsidP="00E74286"/>
    <w:p w14:paraId="2B06FBCE" w14:textId="77777777" w:rsidR="00F11E1F" w:rsidRPr="006012C1" w:rsidRDefault="00F11E1F" w:rsidP="00E74286"/>
    <w:p w14:paraId="648F96E9" w14:textId="60D27616" w:rsidR="00E74286" w:rsidRPr="00F11E1F" w:rsidRDefault="00E74286" w:rsidP="00F11E1F">
      <w:pPr>
        <w:pStyle w:val="Heading1"/>
        <w:rPr>
          <w:rFonts w:ascii="Lato" w:eastAsia="Arial" w:hAnsi="Lato" w:cs="Arial"/>
          <w:color w:val="D81154"/>
          <w:sz w:val="28"/>
          <w:szCs w:val="28"/>
        </w:rPr>
      </w:pPr>
      <w:bookmarkStart w:id="11" w:name="_Toc62489519"/>
      <w:r w:rsidRPr="00604AC6">
        <w:rPr>
          <w:rFonts w:ascii="Lato" w:eastAsia="Arial" w:hAnsi="Lato" w:cs="Arial"/>
          <w:color w:val="D81154"/>
          <w:sz w:val="28"/>
          <w:szCs w:val="28"/>
        </w:rPr>
        <w:lastRenderedPageBreak/>
        <w:t>Curriculum organisation*</w:t>
      </w:r>
      <w:bookmarkEnd w:id="11"/>
    </w:p>
    <w:p w14:paraId="741A948F" w14:textId="050925A1" w:rsidR="00E74286" w:rsidRPr="006012C1" w:rsidRDefault="00E74286" w:rsidP="00E74286">
      <w:pPr>
        <w:rPr>
          <w:rFonts w:eastAsia="Arial" w:cs="Arial"/>
          <w:color w:val="000000"/>
        </w:rPr>
      </w:pPr>
      <w:r w:rsidRPr="006012C1">
        <w:rPr>
          <w:rFonts w:eastAsia="Arial" w:cs="Arial"/>
          <w:color w:val="000000"/>
        </w:rPr>
        <w:t xml:space="preserve">The school adopts the following approaches to organise the curriculum to ensure high quality delivery of RSHE: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74A05CE2" w14:textId="77777777" w:rsidTr="002A0F59">
        <w:tc>
          <w:tcPr>
            <w:tcW w:w="9016" w:type="dxa"/>
          </w:tcPr>
          <w:p w14:paraId="3AC22DF5" w14:textId="77777777" w:rsidR="00E74286" w:rsidRPr="006012C1" w:rsidRDefault="00E74286" w:rsidP="002A0F59">
            <w:pPr>
              <w:rPr>
                <w:rFonts w:eastAsia="Arial" w:cs="Arial"/>
              </w:rPr>
            </w:pPr>
          </w:p>
          <w:p w14:paraId="4669DB28" w14:textId="77777777" w:rsidR="00E74286" w:rsidRDefault="00E74286" w:rsidP="00E74286">
            <w:pPr>
              <w:numPr>
                <w:ilvl w:val="0"/>
                <w:numId w:val="6"/>
              </w:numPr>
              <w:pBdr>
                <w:top w:val="nil"/>
                <w:left w:val="nil"/>
                <w:bottom w:val="nil"/>
                <w:right w:val="nil"/>
                <w:between w:val="nil"/>
              </w:pBdr>
              <w:spacing w:after="0"/>
              <w:rPr>
                <w:rFonts w:eastAsia="Arial" w:cs="Arial"/>
                <w:color w:val="000000"/>
              </w:rPr>
            </w:pPr>
            <w:r>
              <w:rPr>
                <w:rFonts w:eastAsia="Arial" w:cs="Arial"/>
                <w:color w:val="000000"/>
              </w:rPr>
              <w:t xml:space="preserve">Our </w:t>
            </w:r>
            <w:r w:rsidRPr="006012C1">
              <w:rPr>
                <w:rFonts w:eastAsia="Arial" w:cs="Arial"/>
                <w:color w:val="000000"/>
              </w:rPr>
              <w:t>RSHE</w:t>
            </w:r>
            <w:r>
              <w:rPr>
                <w:rFonts w:eastAsia="Arial" w:cs="Arial"/>
                <w:color w:val="000000"/>
              </w:rPr>
              <w:t xml:space="preserve"> curriculum is mapped out on our long term plans, </w:t>
            </w:r>
            <w:r w:rsidRPr="006012C1">
              <w:rPr>
                <w:rFonts w:eastAsia="Arial" w:cs="Arial"/>
                <w:color w:val="000000"/>
              </w:rPr>
              <w:t>as part of a wider programme of PSHE education.</w:t>
            </w:r>
            <w:r>
              <w:rPr>
                <w:rFonts w:eastAsia="Arial" w:cs="Arial"/>
                <w:color w:val="000000"/>
              </w:rPr>
              <w:t xml:space="preserve"> Where possible we link them to our current theme in order to help make them a relevant part of the children’s learning and to ensure there are strong cross-curricular links.</w:t>
            </w:r>
          </w:p>
          <w:p w14:paraId="66096E7D" w14:textId="77777777" w:rsidR="00E74286" w:rsidRDefault="00E74286" w:rsidP="002A0F59">
            <w:pPr>
              <w:pBdr>
                <w:top w:val="nil"/>
                <w:left w:val="nil"/>
                <w:bottom w:val="nil"/>
                <w:right w:val="nil"/>
                <w:between w:val="nil"/>
              </w:pBdr>
              <w:ind w:left="720"/>
              <w:rPr>
                <w:rFonts w:eastAsia="Arial" w:cs="Arial"/>
                <w:color w:val="000000"/>
              </w:rPr>
            </w:pPr>
            <w:r>
              <w:rPr>
                <w:rFonts w:eastAsia="Arial" w:cs="Arial"/>
                <w:color w:val="000000"/>
              </w:rPr>
              <w:t xml:space="preserve"> Our curriculum themes run over a two year period and are set out below, showing the link to each area of RSE and PSHE:</w:t>
            </w:r>
          </w:p>
          <w:p w14:paraId="12E08CE7" w14:textId="77777777" w:rsidR="00E74286" w:rsidRDefault="00E74286" w:rsidP="002A0F59">
            <w:pPr>
              <w:pBdr>
                <w:top w:val="nil"/>
                <w:left w:val="nil"/>
                <w:bottom w:val="nil"/>
                <w:right w:val="nil"/>
                <w:between w:val="nil"/>
              </w:pBdr>
              <w:ind w:left="720"/>
              <w:rPr>
                <w:rFonts w:eastAsia="Arial" w:cs="Arial"/>
                <w:color w:val="000000"/>
              </w:rPr>
            </w:pPr>
          </w:p>
          <w:p w14:paraId="4B8A2514"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sidRPr="00455E9F">
              <w:rPr>
                <w:rFonts w:eastAsia="Arial" w:cs="Arial"/>
                <w:color w:val="000000"/>
              </w:rPr>
              <w:t>Happy and Healthy – Health and wellbeing</w:t>
            </w:r>
          </w:p>
          <w:p w14:paraId="0DBD3BB9"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Let’s Celebrate</w:t>
            </w:r>
          </w:p>
          <w:p w14:paraId="2FA8D850"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When Things go Wrong – Safety and the changing body</w:t>
            </w:r>
          </w:p>
          <w:p w14:paraId="7B7F4010"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Houses and Homes – Families and relationships</w:t>
            </w:r>
          </w:p>
          <w:p w14:paraId="5BC99F32"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Wings, Wheels and Waves – Economic wellbeing</w:t>
            </w:r>
          </w:p>
          <w:p w14:paraId="60ED24E4"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The Rainbow Nation – Citizenship</w:t>
            </w:r>
          </w:p>
          <w:p w14:paraId="04AD35F8"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sidRPr="00455E9F">
              <w:rPr>
                <w:rFonts w:eastAsia="Arial" w:cs="Arial"/>
                <w:color w:val="000000"/>
              </w:rPr>
              <w:t>The Wonderful World of Water – Health and wellbeing</w:t>
            </w:r>
          </w:p>
          <w:p w14:paraId="03FC173B"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Our United Kingdom  - Citizenship</w:t>
            </w:r>
          </w:p>
          <w:p w14:paraId="7913E562" w14:textId="4AF539B9"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Special People, Special Achievements – Families and relationships</w:t>
            </w:r>
          </w:p>
          <w:p w14:paraId="0B53CE3A"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Books, Stories and Authors – Economic wellbeing</w:t>
            </w:r>
          </w:p>
          <w:p w14:paraId="291B30A8" w14:textId="77777777" w:rsidR="00E74286"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Our Beautiful World – Citizenship</w:t>
            </w:r>
          </w:p>
          <w:p w14:paraId="13266F9B" w14:textId="77777777" w:rsidR="00E74286" w:rsidRPr="00455E9F" w:rsidRDefault="00E74286" w:rsidP="00E74286">
            <w:pPr>
              <w:pStyle w:val="ListParagraph"/>
              <w:widowControl/>
              <w:numPr>
                <w:ilvl w:val="0"/>
                <w:numId w:val="19"/>
              </w:numPr>
              <w:pBdr>
                <w:top w:val="nil"/>
                <w:left w:val="nil"/>
                <w:bottom w:val="nil"/>
                <w:right w:val="nil"/>
                <w:between w:val="nil"/>
              </w:pBdr>
              <w:autoSpaceDE/>
              <w:autoSpaceDN/>
              <w:spacing w:line="259" w:lineRule="auto"/>
              <w:rPr>
                <w:rFonts w:eastAsia="Arial" w:cs="Arial"/>
                <w:color w:val="000000"/>
              </w:rPr>
            </w:pPr>
            <w:r>
              <w:rPr>
                <w:rFonts w:eastAsia="Arial" w:cs="Arial"/>
                <w:color w:val="000000"/>
              </w:rPr>
              <w:t>Animal Antics – Safety and the changing body</w:t>
            </w:r>
          </w:p>
          <w:p w14:paraId="4494473A" w14:textId="77777777" w:rsidR="00E74286" w:rsidRPr="006012C1" w:rsidRDefault="00E74286" w:rsidP="002A0F59">
            <w:pPr>
              <w:pBdr>
                <w:top w:val="nil"/>
                <w:left w:val="nil"/>
                <w:bottom w:val="nil"/>
                <w:right w:val="nil"/>
                <w:between w:val="nil"/>
              </w:pBdr>
              <w:rPr>
                <w:rFonts w:eastAsia="Arial" w:cs="Arial"/>
                <w:color w:val="000000"/>
              </w:rPr>
            </w:pPr>
          </w:p>
          <w:p w14:paraId="077D6593" w14:textId="77777777" w:rsidR="00E74286" w:rsidRPr="006012C1" w:rsidRDefault="00E74286" w:rsidP="00E74286">
            <w:pPr>
              <w:numPr>
                <w:ilvl w:val="0"/>
                <w:numId w:val="6"/>
              </w:numPr>
              <w:pBdr>
                <w:top w:val="nil"/>
                <w:left w:val="nil"/>
                <w:bottom w:val="nil"/>
                <w:right w:val="nil"/>
                <w:between w:val="nil"/>
              </w:pBdr>
              <w:spacing w:after="0"/>
              <w:rPr>
                <w:rFonts w:eastAsia="Arial" w:cs="Arial"/>
                <w:color w:val="000000"/>
              </w:rPr>
            </w:pPr>
            <w:r>
              <w:rPr>
                <w:rFonts w:eastAsia="Arial" w:cs="Arial"/>
                <w:color w:val="000000"/>
              </w:rPr>
              <w:t xml:space="preserve">Appropriate time is given to RSHE lessons </w:t>
            </w:r>
            <w:r w:rsidRPr="006012C1">
              <w:rPr>
                <w:rFonts w:eastAsia="Arial" w:cs="Arial"/>
                <w:color w:val="000000"/>
              </w:rPr>
              <w:t>to allow children to explore topics</w:t>
            </w:r>
            <w:r>
              <w:rPr>
                <w:rFonts w:eastAsia="Arial" w:cs="Arial"/>
                <w:color w:val="000000"/>
              </w:rPr>
              <w:t xml:space="preserve"> and reflect on their learning:</w:t>
            </w:r>
          </w:p>
          <w:p w14:paraId="70AE6249" w14:textId="77777777" w:rsidR="00E74286" w:rsidRPr="00CD2D0D" w:rsidRDefault="00E74286" w:rsidP="00E74286">
            <w:pPr>
              <w:numPr>
                <w:ilvl w:val="1"/>
                <w:numId w:val="6"/>
              </w:numPr>
              <w:pBdr>
                <w:top w:val="nil"/>
                <w:left w:val="nil"/>
                <w:bottom w:val="nil"/>
                <w:right w:val="nil"/>
                <w:between w:val="nil"/>
              </w:pBdr>
              <w:spacing w:after="0"/>
              <w:rPr>
                <w:rFonts w:eastAsia="Arial" w:cs="Arial"/>
                <w:color w:val="000000"/>
              </w:rPr>
            </w:pPr>
            <w:r w:rsidRPr="00CD2D0D">
              <w:rPr>
                <w:rFonts w:eastAsia="Arial" w:cs="Arial"/>
                <w:color w:val="000000"/>
              </w:rPr>
              <w:t>for KS1 – lessons are  around 40 - 45 minutes long;</w:t>
            </w:r>
          </w:p>
          <w:p w14:paraId="6CFD78F6" w14:textId="77777777" w:rsidR="00E74286" w:rsidRDefault="00E74286" w:rsidP="00E74286">
            <w:pPr>
              <w:numPr>
                <w:ilvl w:val="1"/>
                <w:numId w:val="6"/>
              </w:numPr>
              <w:pBdr>
                <w:top w:val="nil"/>
                <w:left w:val="nil"/>
                <w:bottom w:val="nil"/>
                <w:right w:val="nil"/>
                <w:between w:val="nil"/>
              </w:pBdr>
              <w:spacing w:after="0"/>
              <w:rPr>
                <w:rFonts w:eastAsia="Arial" w:cs="Arial"/>
                <w:color w:val="000000"/>
              </w:rPr>
            </w:pPr>
            <w:r w:rsidRPr="00CD2D0D">
              <w:rPr>
                <w:rFonts w:eastAsia="Arial" w:cs="Arial"/>
                <w:color w:val="000000"/>
              </w:rPr>
              <w:t>for KS2 – lessons are around  50 - 60 minutes long</w:t>
            </w:r>
            <w:r>
              <w:rPr>
                <w:rFonts w:eastAsia="Arial" w:cs="Arial"/>
                <w:color w:val="000000"/>
              </w:rPr>
              <w:t>.</w:t>
            </w:r>
          </w:p>
          <w:p w14:paraId="53166BAE" w14:textId="77777777" w:rsidR="00E40E07" w:rsidRPr="001C7304" w:rsidRDefault="00E40E07" w:rsidP="00E40E07">
            <w:pPr>
              <w:pBdr>
                <w:top w:val="nil"/>
                <w:left w:val="nil"/>
                <w:bottom w:val="nil"/>
                <w:right w:val="nil"/>
                <w:between w:val="nil"/>
              </w:pBdr>
              <w:spacing w:after="0"/>
              <w:ind w:left="1440"/>
              <w:rPr>
                <w:rFonts w:eastAsia="Arial" w:cs="Arial"/>
                <w:color w:val="000000"/>
              </w:rPr>
            </w:pPr>
          </w:p>
          <w:p w14:paraId="1E2DC4DC" w14:textId="77777777" w:rsidR="00E74286" w:rsidRDefault="00E74286" w:rsidP="00E74286">
            <w:pPr>
              <w:numPr>
                <w:ilvl w:val="0"/>
                <w:numId w:val="6"/>
              </w:numPr>
              <w:pBdr>
                <w:top w:val="nil"/>
                <w:left w:val="nil"/>
                <w:bottom w:val="nil"/>
                <w:right w:val="nil"/>
                <w:between w:val="nil"/>
              </w:pBdr>
              <w:spacing w:after="0"/>
              <w:rPr>
                <w:rFonts w:eastAsia="Arial" w:cs="Arial"/>
                <w:color w:val="000000"/>
              </w:rPr>
            </w:pPr>
            <w:r w:rsidRPr="006012C1">
              <w:rPr>
                <w:rFonts w:eastAsia="Arial" w:cs="Arial"/>
                <w:color w:val="000000"/>
              </w:rPr>
              <w:t>RSHE lessons are delivered</w:t>
            </w:r>
            <w:r>
              <w:rPr>
                <w:rFonts w:eastAsia="Arial" w:cs="Arial"/>
                <w:color w:val="000000"/>
              </w:rPr>
              <w:t xml:space="preserve"> weekly by class teachers</w:t>
            </w:r>
            <w:r w:rsidRPr="006012C1">
              <w:rPr>
                <w:rFonts w:eastAsia="Arial" w:cs="Arial"/>
                <w:color w:val="000000"/>
              </w:rPr>
              <w:t xml:space="preserve">. </w:t>
            </w:r>
            <w:r>
              <w:rPr>
                <w:rFonts w:eastAsia="Arial" w:cs="Arial"/>
                <w:color w:val="000000"/>
              </w:rPr>
              <w:t>Our class teachers are confident and skilled to deliver these lessons. We believe this is the most effective way to teach sensitive and controversial topics and to develop trusting relationships between pupils and their teachers. Specialist visitors are invited into school at times to enhance learning with certain topics.</w:t>
            </w:r>
          </w:p>
          <w:p w14:paraId="5CE5ECCF" w14:textId="77777777" w:rsidR="00E40E07" w:rsidRPr="001C7304" w:rsidRDefault="00E40E07" w:rsidP="00E40E07">
            <w:pPr>
              <w:pBdr>
                <w:top w:val="nil"/>
                <w:left w:val="nil"/>
                <w:bottom w:val="nil"/>
                <w:right w:val="nil"/>
                <w:between w:val="nil"/>
              </w:pBdr>
              <w:spacing w:after="0"/>
              <w:ind w:left="720"/>
              <w:rPr>
                <w:rFonts w:eastAsia="Arial" w:cs="Arial"/>
                <w:color w:val="000000"/>
              </w:rPr>
            </w:pPr>
          </w:p>
          <w:p w14:paraId="7BBAA693" w14:textId="77777777" w:rsidR="00E74286" w:rsidRDefault="00E74286" w:rsidP="00E74286">
            <w:pPr>
              <w:numPr>
                <w:ilvl w:val="0"/>
                <w:numId w:val="6"/>
              </w:numPr>
              <w:pBdr>
                <w:top w:val="nil"/>
                <w:left w:val="nil"/>
                <w:bottom w:val="nil"/>
                <w:right w:val="nil"/>
                <w:between w:val="nil"/>
              </w:pBdr>
              <w:spacing w:after="0"/>
              <w:rPr>
                <w:rFonts w:eastAsia="Arial" w:cs="Arial"/>
                <w:color w:val="000000"/>
              </w:rPr>
            </w:pPr>
            <w:r>
              <w:rPr>
                <w:rFonts w:eastAsia="Arial" w:cs="Arial"/>
                <w:color w:val="000000"/>
              </w:rPr>
              <w:t>F</w:t>
            </w:r>
            <w:r w:rsidRPr="006012C1">
              <w:rPr>
                <w:rFonts w:eastAsia="Arial" w:cs="Arial"/>
                <w:color w:val="000000"/>
              </w:rPr>
              <w:t>ocus days, visits and visitors</w:t>
            </w:r>
            <w:r>
              <w:rPr>
                <w:rFonts w:eastAsia="Arial" w:cs="Arial"/>
                <w:color w:val="000000"/>
              </w:rPr>
              <w:t xml:space="preserve"> are used to enhance the programme Examples of these are Internet Safety Day, Anti-bullying week, Walk to school week, visits from the fire brigade, the school health team, a local magistrate and participation in a gambling workshop and Crucial Crew.</w:t>
            </w:r>
          </w:p>
          <w:p w14:paraId="42954C63" w14:textId="77777777" w:rsidR="00E74286" w:rsidRPr="00E67722" w:rsidRDefault="00E74286" w:rsidP="002A0F59">
            <w:pPr>
              <w:pBdr>
                <w:top w:val="nil"/>
                <w:left w:val="nil"/>
                <w:bottom w:val="nil"/>
                <w:right w:val="nil"/>
                <w:between w:val="nil"/>
              </w:pBdr>
              <w:ind w:left="720"/>
              <w:rPr>
                <w:rFonts w:eastAsia="Arial" w:cs="Arial"/>
                <w:color w:val="000000"/>
              </w:rPr>
            </w:pPr>
          </w:p>
        </w:tc>
      </w:tr>
    </w:tbl>
    <w:p w14:paraId="47185205" w14:textId="77777777" w:rsidR="00E74286" w:rsidRPr="00604AC6" w:rsidRDefault="00E74286" w:rsidP="00E74286">
      <w:pPr>
        <w:pStyle w:val="Heading1"/>
        <w:rPr>
          <w:rFonts w:ascii="Lato" w:eastAsia="Arial" w:hAnsi="Lato" w:cs="Arial"/>
          <w:color w:val="D81154"/>
          <w:sz w:val="24"/>
          <w:szCs w:val="24"/>
        </w:rPr>
      </w:pPr>
      <w:bookmarkStart w:id="12" w:name="_Toc62489520"/>
      <w:r w:rsidRPr="00604AC6">
        <w:rPr>
          <w:rFonts w:ascii="Lato" w:eastAsia="Arial" w:hAnsi="Lato" w:cs="Arial"/>
          <w:color w:val="D81154"/>
          <w:sz w:val="24"/>
          <w:szCs w:val="24"/>
        </w:rPr>
        <w:t>Teaching and learning</w:t>
      </w:r>
      <w:bookmarkEnd w:id="12"/>
    </w:p>
    <w:p w14:paraId="0B0F76D7" w14:textId="77777777" w:rsidR="00E74286" w:rsidRPr="006012C1" w:rsidRDefault="00E74286" w:rsidP="00E74286"/>
    <w:p w14:paraId="6B4ED498" w14:textId="77777777" w:rsidR="00E74286" w:rsidRPr="006012C1" w:rsidRDefault="00E74286" w:rsidP="00E74286">
      <w:pPr>
        <w:rPr>
          <w:rFonts w:eastAsia="Arial" w:cs="Arial"/>
          <w:color w:val="000000"/>
        </w:rPr>
      </w:pPr>
      <w:r w:rsidRPr="006012C1">
        <w:rPr>
          <w:rFonts w:eastAsia="Arial" w:cs="Arial"/>
          <w:color w:val="000000"/>
        </w:rPr>
        <w:lastRenderedPageBreak/>
        <w:t xml:space="preserve">RSHE is delivered in line with the teaching and learning policy. However, as the subject deals with </w:t>
      </w:r>
      <w:r w:rsidRPr="006012C1">
        <w:rPr>
          <w:rFonts w:eastAsia="Arial" w:cs="Arial"/>
        </w:rPr>
        <w:t>real-life</w:t>
      </w:r>
      <w:r w:rsidRPr="006012C1">
        <w:rPr>
          <w:rFonts w:eastAsia="Arial" w:cs="Arial"/>
          <w:color w:val="000000"/>
        </w:rPr>
        <w:t xml:space="preserve"> experiences, it is important to establish a safe and positive learning environment using the following approaches: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3DFE18FD" w14:textId="77777777" w:rsidTr="002A0F59">
        <w:tc>
          <w:tcPr>
            <w:tcW w:w="9016" w:type="dxa"/>
          </w:tcPr>
          <w:p w14:paraId="4A3EB7CA" w14:textId="77777777" w:rsidR="00E74286" w:rsidRPr="006012C1" w:rsidRDefault="00E74286" w:rsidP="002A0F59">
            <w:pPr>
              <w:rPr>
                <w:rFonts w:eastAsia="Arial" w:cs="Arial"/>
              </w:rPr>
            </w:pPr>
          </w:p>
          <w:p w14:paraId="631DA1DD"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Establishing clear ground rules in consultation with children. Ground rules should include confidentiality, respect for others, privacy and boundaries.</w:t>
            </w:r>
          </w:p>
          <w:p w14:paraId="02D78131"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Using distancing techniques including de-personalised discussions and role play.</w:t>
            </w:r>
          </w:p>
          <w:p w14:paraId="2083E97A"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Using clear language to avoid misunderstandings.</w:t>
            </w:r>
          </w:p>
          <w:p w14:paraId="7FA0BB65"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Avoiding prejudice and assumptions about children’s abilities, desires, background and experiences.</w:t>
            </w:r>
          </w:p>
          <w:p w14:paraId="54420CDF"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Dealing sensitively with unexpected questions and comments.</w:t>
            </w:r>
          </w:p>
          <w:p w14:paraId="04F4B888"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Assessing and building on existing knowledge and experiences.</w:t>
            </w:r>
          </w:p>
          <w:p w14:paraId="3B57F400"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Ensuring that learning is engaging, using a range of activities, including structured discussion and problem-solving.</w:t>
            </w:r>
          </w:p>
          <w:p w14:paraId="38387F7D"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Providing a range of opportunities to learn, practise and demonstrate knowledge, skills and attitudes.</w:t>
            </w:r>
          </w:p>
          <w:p w14:paraId="6A7FAFEE"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Allowing time for reflection.</w:t>
            </w:r>
          </w:p>
          <w:p w14:paraId="3F8D2F47" w14:textId="77777777" w:rsidR="00E74286" w:rsidRPr="006012C1" w:rsidRDefault="00E74286" w:rsidP="00E74286">
            <w:pPr>
              <w:numPr>
                <w:ilvl w:val="0"/>
                <w:numId w:val="8"/>
              </w:numPr>
              <w:pBdr>
                <w:top w:val="nil"/>
                <w:left w:val="nil"/>
                <w:bottom w:val="nil"/>
                <w:right w:val="nil"/>
                <w:between w:val="nil"/>
              </w:pBdr>
              <w:spacing w:after="0"/>
              <w:rPr>
                <w:rFonts w:eastAsia="Arial" w:cs="Arial"/>
                <w:color w:val="000000"/>
              </w:rPr>
            </w:pPr>
            <w:r w:rsidRPr="006012C1">
              <w:rPr>
                <w:rFonts w:eastAsia="Arial" w:cs="Arial"/>
                <w:color w:val="000000"/>
              </w:rPr>
              <w:t>Providing differentiated learning.</w:t>
            </w:r>
          </w:p>
          <w:p w14:paraId="265B8D43" w14:textId="77777777" w:rsidR="00E74286" w:rsidRPr="006012C1" w:rsidRDefault="00E74286" w:rsidP="00E74286">
            <w:pPr>
              <w:numPr>
                <w:ilvl w:val="0"/>
                <w:numId w:val="8"/>
              </w:numPr>
              <w:pBdr>
                <w:top w:val="nil"/>
                <w:left w:val="nil"/>
                <w:bottom w:val="nil"/>
                <w:right w:val="nil"/>
                <w:between w:val="nil"/>
              </w:pBdr>
              <w:rPr>
                <w:rFonts w:eastAsia="Arial" w:cs="Arial"/>
                <w:color w:val="000000"/>
              </w:rPr>
            </w:pPr>
            <w:r w:rsidRPr="006012C1">
              <w:rPr>
                <w:rFonts w:eastAsia="Arial" w:cs="Arial"/>
                <w:color w:val="000000"/>
              </w:rPr>
              <w:t>Using a variety of groupings to enhance learning.</w:t>
            </w:r>
          </w:p>
          <w:p w14:paraId="21470E58" w14:textId="77777777" w:rsidR="00E74286" w:rsidRPr="006012C1" w:rsidRDefault="00E74286" w:rsidP="002A0F59">
            <w:pPr>
              <w:rPr>
                <w:rFonts w:eastAsia="Arial" w:cs="Arial"/>
                <w:color w:val="000000"/>
              </w:rPr>
            </w:pPr>
          </w:p>
        </w:tc>
      </w:tr>
    </w:tbl>
    <w:p w14:paraId="581185A3" w14:textId="77777777" w:rsidR="00E74286" w:rsidRPr="006012C1" w:rsidRDefault="00E74286" w:rsidP="00E74286">
      <w:pPr>
        <w:rPr>
          <w:rFonts w:eastAsia="Arial" w:cs="Arial"/>
          <w:color w:val="000000"/>
        </w:rPr>
      </w:pPr>
    </w:p>
    <w:p w14:paraId="547A1031" w14:textId="3CB45CCD" w:rsidR="00E74286" w:rsidRPr="00F11E1F" w:rsidRDefault="00E74286" w:rsidP="00F11E1F">
      <w:pPr>
        <w:pStyle w:val="Heading1"/>
        <w:rPr>
          <w:rFonts w:ascii="Lato" w:eastAsia="Arial" w:hAnsi="Lato" w:cs="Arial"/>
          <w:color w:val="D81154"/>
          <w:sz w:val="28"/>
          <w:szCs w:val="28"/>
        </w:rPr>
      </w:pPr>
      <w:bookmarkStart w:id="13" w:name="_Toc62489521"/>
      <w:r w:rsidRPr="00604AC6">
        <w:rPr>
          <w:rFonts w:ascii="Lato" w:eastAsia="Arial" w:hAnsi="Lato" w:cs="Arial"/>
          <w:color w:val="D81154"/>
          <w:sz w:val="28"/>
          <w:szCs w:val="28"/>
        </w:rPr>
        <w:t>Curriculum content</w:t>
      </w:r>
      <w:bookmarkEnd w:id="13"/>
    </w:p>
    <w:p w14:paraId="5253A328" w14:textId="6E590235" w:rsidR="00E74286" w:rsidRPr="00F11E1F" w:rsidRDefault="00E74286" w:rsidP="00F11E1F">
      <w:pPr>
        <w:pStyle w:val="Heading2"/>
        <w:rPr>
          <w:rFonts w:ascii="Lato" w:eastAsia="Arial" w:hAnsi="Lato" w:cs="Arial"/>
          <w:color w:val="D81154"/>
          <w:sz w:val="24"/>
          <w:szCs w:val="24"/>
        </w:rPr>
      </w:pPr>
      <w:bookmarkStart w:id="14" w:name="_Toc62489522"/>
      <w:r w:rsidRPr="00604AC6">
        <w:rPr>
          <w:rFonts w:ascii="Lato" w:eastAsia="Arial" w:hAnsi="Lato" w:cs="Arial"/>
          <w:color w:val="D81154"/>
          <w:sz w:val="24"/>
          <w:szCs w:val="24"/>
        </w:rPr>
        <w:t>Long term planning</w:t>
      </w:r>
      <w:bookmarkEnd w:id="14"/>
    </w:p>
    <w:p w14:paraId="3B873262" w14:textId="67B68E02" w:rsidR="00E74286" w:rsidRPr="006012C1" w:rsidRDefault="00E74286" w:rsidP="00E74286">
      <w:pPr>
        <w:rPr>
          <w:rFonts w:eastAsia="Arial" w:cs="Arial"/>
          <w:color w:val="000000"/>
        </w:rPr>
      </w:pPr>
      <w:r w:rsidRPr="006012C1">
        <w:rPr>
          <w:rFonts w:eastAsia="Arial" w:cs="Arial"/>
          <w:color w:val="000000"/>
        </w:rPr>
        <w:t xml:space="preserve">The school has chosen to use the </w:t>
      </w:r>
      <w:hyperlink r:id="rId6">
        <w:r w:rsidRPr="00604AC6">
          <w:rPr>
            <w:rFonts w:eastAsia="Arial" w:cs="Arial"/>
            <w:i/>
            <w:color w:val="D81154"/>
            <w:u w:val="single"/>
          </w:rPr>
          <w:t>Kapow Primary RSE scheme of work</w:t>
        </w:r>
      </w:hyperlink>
      <w:r w:rsidRPr="00604AC6">
        <w:rPr>
          <w:rFonts w:eastAsia="Times New Roman" w:cs="Times New Roman"/>
        </w:rPr>
        <w:t>,</w:t>
      </w:r>
      <w:r w:rsidRPr="006012C1">
        <w:rPr>
          <w:rFonts w:eastAsia="Arial" w:cs="Arial"/>
          <w:color w:val="000000"/>
        </w:rPr>
        <w:t xml:space="preserve"> which provides full curriculum coverage, including all the statutory content, for each year group. </w:t>
      </w:r>
    </w:p>
    <w:p w14:paraId="671CF55B" w14:textId="6172CC26" w:rsidR="00E74286" w:rsidRPr="00F11E1F" w:rsidRDefault="00E74286" w:rsidP="00F11E1F">
      <w:pPr>
        <w:rPr>
          <w:rFonts w:eastAsia="Times New Roman" w:cs="Times New Roman"/>
        </w:rPr>
      </w:pPr>
      <w:r w:rsidRPr="006012C1">
        <w:rPr>
          <w:rFonts w:eastAsia="Arial" w:cs="Arial"/>
          <w:color w:val="000000"/>
        </w:rPr>
        <w:t xml:space="preserve">Follow this link to view the </w:t>
      </w:r>
      <w:hyperlink r:id="rId7">
        <w:r w:rsidRPr="00604AC6">
          <w:rPr>
            <w:rFonts w:eastAsia="Arial" w:cs="Arial"/>
            <w:i/>
            <w:color w:val="D81154"/>
            <w:u w:val="single"/>
          </w:rPr>
          <w:t>Kapow Primary RSE curriculum overview</w:t>
        </w:r>
      </w:hyperlink>
      <w:r w:rsidRPr="006012C1">
        <w:rPr>
          <w:rFonts w:eastAsia="Arial" w:cs="Arial"/>
          <w:color w:val="000000"/>
        </w:rPr>
        <w:t>.</w:t>
      </w:r>
    </w:p>
    <w:p w14:paraId="080C819B" w14:textId="0C0EBD74" w:rsidR="00E74286" w:rsidRPr="00F11E1F" w:rsidRDefault="00E74286" w:rsidP="00F11E1F">
      <w:pPr>
        <w:pStyle w:val="Heading2"/>
        <w:rPr>
          <w:rFonts w:ascii="Lato" w:eastAsia="Arial" w:hAnsi="Lato" w:cs="Arial"/>
          <w:color w:val="D81154"/>
          <w:sz w:val="24"/>
          <w:szCs w:val="24"/>
        </w:rPr>
      </w:pPr>
      <w:bookmarkStart w:id="15" w:name="_Toc62489523"/>
      <w:r w:rsidRPr="00604AC6">
        <w:rPr>
          <w:rFonts w:ascii="Lato" w:eastAsia="Arial" w:hAnsi="Lato" w:cs="Arial"/>
          <w:color w:val="D81154"/>
          <w:sz w:val="24"/>
          <w:szCs w:val="24"/>
        </w:rPr>
        <w:t>Resources</w:t>
      </w:r>
      <w:bookmarkEnd w:id="15"/>
    </w:p>
    <w:p w14:paraId="16242D56" w14:textId="2C86B0FB" w:rsidR="00E74286" w:rsidRPr="006012C1" w:rsidRDefault="00E74286" w:rsidP="00E74286">
      <w:pPr>
        <w:rPr>
          <w:rFonts w:eastAsia="Arial" w:cs="Arial"/>
          <w:color w:val="000000"/>
        </w:rPr>
      </w:pPr>
      <w:r w:rsidRPr="006012C1">
        <w:rPr>
          <w:rFonts w:eastAsia="Arial" w:cs="Arial"/>
          <w:color w:val="000000"/>
        </w:rPr>
        <w:t>Teachers will select any additional resources carefully, and the subject leader will oversee the selection.</w:t>
      </w:r>
    </w:p>
    <w:p w14:paraId="04EBF438" w14:textId="77777777" w:rsidR="00E74286" w:rsidRPr="006012C1" w:rsidRDefault="00E74286" w:rsidP="00E74286">
      <w:pPr>
        <w:rPr>
          <w:rFonts w:eastAsia="Arial" w:cs="Arial"/>
          <w:color w:val="000000"/>
        </w:rPr>
      </w:pPr>
      <w:r w:rsidRPr="006012C1">
        <w:rPr>
          <w:rFonts w:eastAsia="Arial" w:cs="Arial"/>
          <w:color w:val="000000"/>
        </w:rPr>
        <w:t>Additional resources will be:</w:t>
      </w:r>
    </w:p>
    <w:p w14:paraId="6B04AFC1" w14:textId="77777777" w:rsidR="00E74286" w:rsidRPr="006012C1" w:rsidRDefault="00E74286" w:rsidP="00E74286">
      <w:pPr>
        <w:numPr>
          <w:ilvl w:val="0"/>
          <w:numId w:val="10"/>
        </w:numPr>
        <w:pBdr>
          <w:top w:val="nil"/>
          <w:left w:val="nil"/>
          <w:bottom w:val="nil"/>
          <w:right w:val="nil"/>
          <w:between w:val="nil"/>
        </w:pBdr>
        <w:spacing w:after="0" w:line="240" w:lineRule="auto"/>
        <w:rPr>
          <w:rFonts w:eastAsia="Arial" w:cs="Arial"/>
          <w:color w:val="000000"/>
        </w:rPr>
      </w:pPr>
      <w:r w:rsidRPr="006012C1">
        <w:rPr>
          <w:rFonts w:eastAsia="Arial" w:cs="Arial"/>
          <w:color w:val="000000"/>
        </w:rPr>
        <w:t>Up-to-date.</w:t>
      </w:r>
    </w:p>
    <w:p w14:paraId="2DD76DC9" w14:textId="77777777" w:rsidR="00E74286" w:rsidRPr="006012C1" w:rsidRDefault="00E74286" w:rsidP="00E74286">
      <w:pPr>
        <w:numPr>
          <w:ilvl w:val="0"/>
          <w:numId w:val="10"/>
        </w:numPr>
        <w:pBdr>
          <w:top w:val="nil"/>
          <w:left w:val="nil"/>
          <w:bottom w:val="nil"/>
          <w:right w:val="nil"/>
          <w:between w:val="nil"/>
        </w:pBdr>
        <w:spacing w:after="0" w:line="240" w:lineRule="auto"/>
        <w:rPr>
          <w:rFonts w:eastAsia="Arial" w:cs="Arial"/>
          <w:color w:val="000000"/>
        </w:rPr>
      </w:pPr>
      <w:r w:rsidRPr="006012C1">
        <w:rPr>
          <w:rFonts w:eastAsia="Arial" w:cs="Arial"/>
          <w:color w:val="000000"/>
        </w:rPr>
        <w:t>Relevant to children.</w:t>
      </w:r>
    </w:p>
    <w:p w14:paraId="3C9B766F" w14:textId="77777777" w:rsidR="00E74286" w:rsidRPr="006012C1" w:rsidRDefault="00E74286" w:rsidP="00E74286">
      <w:pPr>
        <w:numPr>
          <w:ilvl w:val="0"/>
          <w:numId w:val="10"/>
        </w:numPr>
        <w:pBdr>
          <w:top w:val="nil"/>
          <w:left w:val="nil"/>
          <w:bottom w:val="nil"/>
          <w:right w:val="nil"/>
          <w:between w:val="nil"/>
        </w:pBdr>
        <w:spacing w:after="0" w:line="240" w:lineRule="auto"/>
        <w:rPr>
          <w:rFonts w:eastAsia="Arial" w:cs="Arial"/>
          <w:color w:val="000000"/>
        </w:rPr>
      </w:pPr>
      <w:r w:rsidRPr="006012C1">
        <w:rPr>
          <w:rFonts w:eastAsia="Arial" w:cs="Arial"/>
          <w:color w:val="000000"/>
        </w:rPr>
        <w:t xml:space="preserve">Consistent with the aims and values of the school. </w:t>
      </w:r>
    </w:p>
    <w:p w14:paraId="331B65EE" w14:textId="77777777" w:rsidR="00E74286" w:rsidRPr="006012C1" w:rsidRDefault="00E74286" w:rsidP="00E74286">
      <w:pPr>
        <w:rPr>
          <w:rFonts w:eastAsia="Arial" w:cs="Arial"/>
          <w:color w:val="000000"/>
        </w:rPr>
      </w:pPr>
    </w:p>
    <w:p w14:paraId="3D221AA0" w14:textId="77777777" w:rsidR="00E74286" w:rsidRPr="006012C1" w:rsidRDefault="00E74286" w:rsidP="00E74286">
      <w:pPr>
        <w:rPr>
          <w:rFonts w:eastAsia="Arial" w:cs="Arial"/>
          <w:color w:val="000000"/>
        </w:rPr>
      </w:pPr>
      <w:r w:rsidRPr="006012C1">
        <w:rPr>
          <w:rFonts w:eastAsia="Arial" w:cs="Arial"/>
          <w:color w:val="000000"/>
        </w:rPr>
        <w:t>The school chooses resources based on the following criteria:</w:t>
      </w:r>
    </w:p>
    <w:p w14:paraId="0291FE42" w14:textId="46405C9C" w:rsidR="00E74286" w:rsidRPr="00F11E1F" w:rsidRDefault="00E74286" w:rsidP="00F11E1F">
      <w:pPr>
        <w:pStyle w:val="Heading1"/>
        <w:rPr>
          <w:rFonts w:ascii="Lato" w:eastAsia="Arial" w:hAnsi="Lato" w:cs="Arial"/>
          <w:color w:val="D81154"/>
          <w:sz w:val="28"/>
          <w:szCs w:val="28"/>
        </w:rPr>
      </w:pPr>
      <w:bookmarkStart w:id="16" w:name="_Toc62489524"/>
      <w:r w:rsidRPr="00604AC6">
        <w:rPr>
          <w:rFonts w:ascii="Lato" w:eastAsia="Arial" w:hAnsi="Lato" w:cs="Arial"/>
          <w:color w:val="D81154"/>
          <w:sz w:val="28"/>
          <w:szCs w:val="28"/>
        </w:rPr>
        <w:t>Visitors</w:t>
      </w:r>
      <w:bookmarkEnd w:id="16"/>
    </w:p>
    <w:p w14:paraId="35D3E5EC" w14:textId="77777777" w:rsidR="00E74286" w:rsidRPr="006012C1" w:rsidRDefault="00E74286" w:rsidP="00E74286">
      <w:pPr>
        <w:rPr>
          <w:rFonts w:eastAsia="Arial" w:cs="Arial"/>
          <w:color w:val="000000"/>
        </w:rPr>
      </w:pPr>
      <w:r w:rsidRPr="006012C1">
        <w:rPr>
          <w:rFonts w:eastAsia="Arial" w:cs="Arial"/>
          <w:color w:val="000000"/>
        </w:rPr>
        <w:t>Visitors can enhance children’s learning. Teachers will select visitors in liaison with the subject leader. The following will be used to guide the use of visitors:</w:t>
      </w:r>
    </w:p>
    <w:p w14:paraId="1D284E34" w14:textId="77777777" w:rsidR="00E74286" w:rsidRPr="006012C1" w:rsidRDefault="00E74286" w:rsidP="00E74286">
      <w:pPr>
        <w:rPr>
          <w:rFonts w:eastAsia="Arial" w:cs="Arial"/>
          <w:color w:val="000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08DBF76F" w14:textId="77777777" w:rsidTr="002A0F59">
        <w:tc>
          <w:tcPr>
            <w:tcW w:w="9016" w:type="dxa"/>
          </w:tcPr>
          <w:p w14:paraId="2E4CE59A" w14:textId="77777777" w:rsidR="00E74286" w:rsidRPr="006012C1" w:rsidRDefault="00E74286" w:rsidP="002A0F59">
            <w:pPr>
              <w:rPr>
                <w:rFonts w:eastAsia="Arial" w:cs="Arial"/>
              </w:rPr>
            </w:pPr>
          </w:p>
          <w:p w14:paraId="57110E13" w14:textId="77777777" w:rsidR="00E74286" w:rsidRPr="006012C1" w:rsidRDefault="00E74286" w:rsidP="00E74286">
            <w:pPr>
              <w:numPr>
                <w:ilvl w:val="0"/>
                <w:numId w:val="17"/>
              </w:numPr>
              <w:pBdr>
                <w:top w:val="nil"/>
                <w:left w:val="nil"/>
                <w:bottom w:val="nil"/>
                <w:right w:val="nil"/>
                <w:between w:val="nil"/>
              </w:pBdr>
              <w:spacing w:after="0"/>
              <w:rPr>
                <w:rFonts w:eastAsia="Arial" w:cs="Arial"/>
                <w:color w:val="000000"/>
              </w:rPr>
            </w:pPr>
            <w:r w:rsidRPr="006012C1">
              <w:rPr>
                <w:rFonts w:eastAsia="Arial" w:cs="Arial"/>
                <w:color w:val="000000"/>
              </w:rPr>
              <w:t>The school will use visitors to enhance the lessons delivered by the class teacher; and information on where a visitor fits into the long-term plan will be shared with the visito</w:t>
            </w:r>
            <w:r w:rsidRPr="006012C1">
              <w:rPr>
                <w:rFonts w:eastAsia="Arial" w:cs="Arial"/>
              </w:rPr>
              <w:t>r.</w:t>
            </w:r>
          </w:p>
          <w:p w14:paraId="4455D388" w14:textId="77777777" w:rsidR="00E74286" w:rsidRPr="006012C1" w:rsidRDefault="00E74286" w:rsidP="00E74286">
            <w:pPr>
              <w:numPr>
                <w:ilvl w:val="0"/>
                <w:numId w:val="17"/>
              </w:numPr>
              <w:pBdr>
                <w:top w:val="nil"/>
                <w:left w:val="nil"/>
                <w:bottom w:val="nil"/>
                <w:right w:val="nil"/>
                <w:between w:val="nil"/>
              </w:pBdr>
              <w:spacing w:after="0"/>
              <w:rPr>
                <w:rFonts w:eastAsia="Arial" w:cs="Arial"/>
                <w:color w:val="000000"/>
              </w:rPr>
            </w:pPr>
            <w:r w:rsidRPr="006012C1">
              <w:rPr>
                <w:rFonts w:eastAsia="Arial" w:cs="Arial"/>
                <w:color w:val="000000"/>
              </w:rPr>
              <w:t>The school will make visitors aware of the school policy for RSHE.</w:t>
            </w:r>
          </w:p>
          <w:p w14:paraId="2BA0E013" w14:textId="77777777" w:rsidR="00E74286" w:rsidRPr="006012C1" w:rsidRDefault="00E74286" w:rsidP="00E74286">
            <w:pPr>
              <w:numPr>
                <w:ilvl w:val="0"/>
                <w:numId w:val="17"/>
              </w:numPr>
              <w:pBdr>
                <w:top w:val="nil"/>
                <w:left w:val="nil"/>
                <w:bottom w:val="nil"/>
                <w:right w:val="nil"/>
                <w:between w:val="nil"/>
              </w:pBdr>
              <w:spacing w:after="0"/>
              <w:rPr>
                <w:rFonts w:eastAsia="Arial" w:cs="Arial"/>
                <w:color w:val="000000"/>
              </w:rPr>
            </w:pPr>
            <w:r w:rsidRPr="006012C1">
              <w:rPr>
                <w:rFonts w:eastAsia="Arial" w:cs="Arial"/>
                <w:color w:val="000000"/>
              </w:rPr>
              <w:t>The school will check the content of sessions delivered by visitors to make sure that it fits with the school’s ethos and meets legal requirements.</w:t>
            </w:r>
          </w:p>
          <w:p w14:paraId="55C1004F" w14:textId="77777777" w:rsidR="00E74286" w:rsidRPr="006012C1" w:rsidRDefault="00E74286" w:rsidP="00E74286">
            <w:pPr>
              <w:numPr>
                <w:ilvl w:val="0"/>
                <w:numId w:val="17"/>
              </w:numPr>
              <w:pBdr>
                <w:top w:val="nil"/>
                <w:left w:val="nil"/>
                <w:bottom w:val="nil"/>
                <w:right w:val="nil"/>
                <w:between w:val="nil"/>
              </w:pBdr>
              <w:spacing w:after="0"/>
              <w:rPr>
                <w:rFonts w:eastAsia="Arial" w:cs="Arial"/>
                <w:color w:val="000000"/>
              </w:rPr>
            </w:pPr>
            <w:r w:rsidRPr="006012C1">
              <w:rPr>
                <w:rFonts w:eastAsia="Arial" w:cs="Arial"/>
                <w:color w:val="000000"/>
              </w:rPr>
              <w:t>A member of staff will be present in sessions delivered by visitors.</w:t>
            </w:r>
          </w:p>
          <w:p w14:paraId="6F5AC8F3" w14:textId="348096BD" w:rsidR="00E74286" w:rsidRPr="00F11E1F" w:rsidRDefault="00E74286" w:rsidP="002A0F59">
            <w:pPr>
              <w:numPr>
                <w:ilvl w:val="0"/>
                <w:numId w:val="17"/>
              </w:numPr>
              <w:pBdr>
                <w:top w:val="nil"/>
                <w:left w:val="nil"/>
                <w:bottom w:val="nil"/>
                <w:right w:val="nil"/>
                <w:between w:val="nil"/>
              </w:pBdr>
              <w:rPr>
                <w:rFonts w:eastAsia="Arial" w:cs="Arial"/>
                <w:color w:val="000000"/>
              </w:rPr>
            </w:pPr>
            <w:r w:rsidRPr="006012C1">
              <w:rPr>
                <w:rFonts w:eastAsia="Arial" w:cs="Arial"/>
                <w:color w:val="000000"/>
              </w:rPr>
              <w:t>The school will make sure visitors undergo the necessary checks as required by the school safeguarding policies.</w:t>
            </w:r>
          </w:p>
        </w:tc>
      </w:tr>
    </w:tbl>
    <w:p w14:paraId="79B01930" w14:textId="77777777" w:rsidR="00E74286" w:rsidRPr="006012C1" w:rsidRDefault="00E74286" w:rsidP="00E74286">
      <w:pPr>
        <w:rPr>
          <w:rFonts w:eastAsia="Arial" w:cs="Arial"/>
          <w:color w:val="000000"/>
          <w:sz w:val="24"/>
          <w:szCs w:val="24"/>
        </w:rPr>
      </w:pPr>
    </w:p>
    <w:p w14:paraId="263A6ABD" w14:textId="4423990A" w:rsidR="00E74286" w:rsidRPr="00F11E1F" w:rsidRDefault="00E74286" w:rsidP="00F11E1F">
      <w:pPr>
        <w:pStyle w:val="Heading1"/>
        <w:rPr>
          <w:rFonts w:ascii="Lato" w:eastAsia="Arial" w:hAnsi="Lato" w:cs="Arial"/>
          <w:color w:val="D81154"/>
          <w:sz w:val="28"/>
          <w:szCs w:val="28"/>
        </w:rPr>
      </w:pPr>
      <w:bookmarkStart w:id="17" w:name="_Toc62489525"/>
      <w:r w:rsidRPr="00604AC6">
        <w:rPr>
          <w:rFonts w:ascii="Lato" w:eastAsia="Arial" w:hAnsi="Lato" w:cs="Arial"/>
          <w:color w:val="D81154"/>
          <w:sz w:val="28"/>
          <w:szCs w:val="28"/>
        </w:rPr>
        <w:t>Equality</w:t>
      </w:r>
      <w:bookmarkEnd w:id="17"/>
    </w:p>
    <w:p w14:paraId="4AE26E0A" w14:textId="24B3004F" w:rsidR="00E74286" w:rsidRPr="00F11E1F" w:rsidRDefault="00E74286" w:rsidP="00E74286">
      <w:pPr>
        <w:rPr>
          <w:rFonts w:eastAsia="Arial" w:cs="Arial"/>
          <w:color w:val="000000"/>
        </w:rPr>
      </w:pPr>
      <w:r w:rsidRPr="006012C1">
        <w:rPr>
          <w:rFonts w:eastAsia="Arial" w:cs="Arial"/>
          <w:color w:val="000000"/>
        </w:rPr>
        <w:t xml:space="preserve">Under the </w:t>
      </w:r>
      <w:r w:rsidRPr="006012C1">
        <w:rPr>
          <w:rFonts w:eastAsia="Arial" w:cs="Arial"/>
          <w:i/>
          <w:color w:val="000000"/>
        </w:rPr>
        <w:t>Equality Act 2010</w:t>
      </w:r>
      <w:r w:rsidRPr="006012C1">
        <w:rPr>
          <w:rFonts w:eastAsia="Arial" w:cs="Arial"/>
          <w:color w:val="000000"/>
        </w:rPr>
        <w:t>, the school is under a legal duty to eliminate discrimination, advance equality of opportunity and foster good relationships between those with protected characteristics and those without. The protected characteristics are:</w:t>
      </w:r>
    </w:p>
    <w:p w14:paraId="6BA45E9B" w14:textId="77777777" w:rsidR="00E74286" w:rsidRPr="006012C1" w:rsidRDefault="00E74286" w:rsidP="00E74286">
      <w:pPr>
        <w:numPr>
          <w:ilvl w:val="0"/>
          <w:numId w:val="12"/>
        </w:numPr>
        <w:spacing w:after="0" w:line="240" w:lineRule="auto"/>
        <w:rPr>
          <w:rFonts w:eastAsia="Arial" w:cs="Arial"/>
          <w:color w:val="000000"/>
        </w:rPr>
      </w:pPr>
      <w:r w:rsidRPr="006012C1">
        <w:rPr>
          <w:rFonts w:eastAsia="Arial" w:cs="Arial"/>
          <w:color w:val="000000"/>
        </w:rPr>
        <w:t>Age.</w:t>
      </w:r>
    </w:p>
    <w:p w14:paraId="1BCE4C82" w14:textId="77777777" w:rsidR="00E74286" w:rsidRPr="006012C1" w:rsidRDefault="00E74286" w:rsidP="00E74286">
      <w:pPr>
        <w:numPr>
          <w:ilvl w:val="0"/>
          <w:numId w:val="12"/>
        </w:numPr>
        <w:spacing w:after="0" w:line="240" w:lineRule="auto"/>
        <w:rPr>
          <w:rFonts w:eastAsia="Arial" w:cs="Arial"/>
          <w:color w:val="000000"/>
        </w:rPr>
      </w:pPr>
      <w:r w:rsidRPr="006012C1">
        <w:rPr>
          <w:rFonts w:eastAsia="Arial" w:cs="Arial"/>
          <w:color w:val="000000"/>
        </w:rPr>
        <w:t>Marriage and Civil partnership.</w:t>
      </w:r>
    </w:p>
    <w:p w14:paraId="5459D5CA" w14:textId="77777777" w:rsidR="00E74286" w:rsidRPr="006012C1" w:rsidRDefault="00E74286" w:rsidP="00E74286">
      <w:pPr>
        <w:numPr>
          <w:ilvl w:val="0"/>
          <w:numId w:val="12"/>
        </w:numPr>
        <w:spacing w:after="0" w:line="240" w:lineRule="auto"/>
        <w:rPr>
          <w:rFonts w:eastAsia="Arial" w:cs="Arial"/>
          <w:color w:val="000000"/>
        </w:rPr>
      </w:pPr>
      <w:r w:rsidRPr="006012C1">
        <w:rPr>
          <w:rFonts w:eastAsia="Arial" w:cs="Arial"/>
          <w:color w:val="000000"/>
        </w:rPr>
        <w:t>Disability.</w:t>
      </w:r>
    </w:p>
    <w:p w14:paraId="156B99ED" w14:textId="77777777" w:rsidR="00E74286" w:rsidRPr="006012C1" w:rsidRDefault="00E74286" w:rsidP="00E74286">
      <w:pPr>
        <w:numPr>
          <w:ilvl w:val="0"/>
          <w:numId w:val="12"/>
        </w:numPr>
        <w:spacing w:after="0" w:line="240" w:lineRule="auto"/>
        <w:rPr>
          <w:rFonts w:eastAsia="Arial" w:cs="Arial"/>
          <w:color w:val="000000"/>
        </w:rPr>
      </w:pPr>
      <w:r w:rsidRPr="006012C1">
        <w:rPr>
          <w:rFonts w:eastAsia="Arial" w:cs="Arial"/>
          <w:color w:val="000000"/>
        </w:rPr>
        <w:t>Race.</w:t>
      </w:r>
    </w:p>
    <w:p w14:paraId="5BFCD005" w14:textId="77777777" w:rsidR="00E74286" w:rsidRPr="006012C1" w:rsidRDefault="00E74286" w:rsidP="00E74286">
      <w:pPr>
        <w:numPr>
          <w:ilvl w:val="0"/>
          <w:numId w:val="12"/>
        </w:numPr>
        <w:spacing w:after="0" w:line="240" w:lineRule="auto"/>
        <w:rPr>
          <w:rFonts w:eastAsia="Arial" w:cs="Arial"/>
          <w:color w:val="000000"/>
        </w:rPr>
      </w:pPr>
      <w:r w:rsidRPr="006012C1">
        <w:rPr>
          <w:rFonts w:eastAsia="Arial" w:cs="Arial"/>
          <w:color w:val="000000"/>
        </w:rPr>
        <w:t>Religion and belief.</w:t>
      </w:r>
    </w:p>
    <w:p w14:paraId="0CC52F21" w14:textId="77777777" w:rsidR="00E74286" w:rsidRPr="006012C1" w:rsidRDefault="00E74286" w:rsidP="00E74286">
      <w:pPr>
        <w:numPr>
          <w:ilvl w:val="0"/>
          <w:numId w:val="12"/>
        </w:numPr>
        <w:spacing w:after="0" w:line="240" w:lineRule="auto"/>
        <w:rPr>
          <w:rFonts w:eastAsia="Arial" w:cs="Arial"/>
          <w:color w:val="000000"/>
        </w:rPr>
      </w:pPr>
      <w:r w:rsidRPr="006012C1">
        <w:rPr>
          <w:rFonts w:eastAsia="Arial" w:cs="Arial"/>
          <w:color w:val="000000"/>
        </w:rPr>
        <w:t>Sexual orientation.</w:t>
      </w:r>
    </w:p>
    <w:p w14:paraId="03ADBA44" w14:textId="77777777" w:rsidR="00E74286" w:rsidRPr="006012C1" w:rsidRDefault="00E74286" w:rsidP="00E74286">
      <w:pPr>
        <w:numPr>
          <w:ilvl w:val="0"/>
          <w:numId w:val="12"/>
        </w:numPr>
        <w:spacing w:after="0" w:line="240" w:lineRule="auto"/>
        <w:rPr>
          <w:rFonts w:eastAsia="Arial" w:cs="Arial"/>
          <w:color w:val="000000"/>
        </w:rPr>
      </w:pPr>
      <w:r w:rsidRPr="006012C1">
        <w:rPr>
          <w:rFonts w:eastAsia="Arial" w:cs="Arial"/>
          <w:color w:val="000000"/>
        </w:rPr>
        <w:t>Sex.</w:t>
      </w:r>
    </w:p>
    <w:p w14:paraId="3ACF7BCD" w14:textId="77777777" w:rsidR="00E74286" w:rsidRPr="006012C1" w:rsidRDefault="00E74286" w:rsidP="00E74286">
      <w:pPr>
        <w:numPr>
          <w:ilvl w:val="0"/>
          <w:numId w:val="12"/>
        </w:numPr>
        <w:spacing w:after="0" w:line="240" w:lineRule="auto"/>
        <w:rPr>
          <w:rFonts w:eastAsia="Arial" w:cs="Arial"/>
          <w:color w:val="000000"/>
        </w:rPr>
      </w:pPr>
      <w:r w:rsidRPr="006012C1">
        <w:rPr>
          <w:rFonts w:eastAsia="Arial" w:cs="Arial"/>
          <w:color w:val="000000"/>
        </w:rPr>
        <w:t>Pregnancy and maternity.</w:t>
      </w:r>
    </w:p>
    <w:p w14:paraId="44CD2AAF" w14:textId="77777777" w:rsidR="00E74286" w:rsidRPr="006012C1" w:rsidRDefault="00E74286" w:rsidP="00E74286">
      <w:pPr>
        <w:numPr>
          <w:ilvl w:val="0"/>
          <w:numId w:val="12"/>
        </w:numPr>
        <w:spacing w:after="0" w:line="240" w:lineRule="auto"/>
        <w:rPr>
          <w:rFonts w:eastAsia="Arial" w:cs="Arial"/>
          <w:color w:val="000000"/>
        </w:rPr>
      </w:pPr>
      <w:r w:rsidRPr="006012C1">
        <w:rPr>
          <w:rFonts w:eastAsia="Arial" w:cs="Arial"/>
          <w:color w:val="000000"/>
        </w:rPr>
        <w:t>Gender reassignment.</w:t>
      </w:r>
    </w:p>
    <w:p w14:paraId="0DEB52CB" w14:textId="77777777" w:rsidR="00E74286" w:rsidRPr="006012C1" w:rsidRDefault="00E74286" w:rsidP="00E74286">
      <w:pPr>
        <w:rPr>
          <w:rFonts w:eastAsia="Arial" w:cs="Arial"/>
          <w:color w:val="000000"/>
        </w:rPr>
      </w:pPr>
    </w:p>
    <w:p w14:paraId="3A1F64EE" w14:textId="021F8ADA" w:rsidR="00E74286" w:rsidRPr="006012C1" w:rsidRDefault="00E74286" w:rsidP="00E74286">
      <w:pPr>
        <w:rPr>
          <w:rFonts w:eastAsia="Times New Roman" w:cs="Times New Roman"/>
        </w:rPr>
      </w:pPr>
      <w:r w:rsidRPr="006012C1">
        <w:rPr>
          <w:rFonts w:eastAsia="Arial" w:cs="Arial"/>
          <w:color w:val="000000"/>
        </w:rPr>
        <w:t>In addition, the school must consider the needs of those with Special Educational Needs and Disabilities (SEND).</w:t>
      </w:r>
    </w:p>
    <w:p w14:paraId="17153E53" w14:textId="0F1E90DC" w:rsidR="00E74286" w:rsidRPr="00F11E1F" w:rsidRDefault="00E74286" w:rsidP="00E74286">
      <w:pPr>
        <w:rPr>
          <w:rFonts w:eastAsia="Times New Roman" w:cs="Times New Roman"/>
        </w:rPr>
      </w:pPr>
      <w:r w:rsidRPr="006012C1">
        <w:rPr>
          <w:rFonts w:eastAsia="Arial" w:cs="Arial"/>
          <w:color w:val="000000"/>
        </w:rPr>
        <w:t>The RSHE programme will meet the needs of all children. Lessons will include content that will tackle discrimination and foster good relationships. </w:t>
      </w:r>
    </w:p>
    <w:p w14:paraId="41703A31" w14:textId="10AB2ADC" w:rsidR="00E74286" w:rsidRPr="00F11E1F" w:rsidRDefault="00E74286" w:rsidP="00F11E1F">
      <w:pPr>
        <w:pStyle w:val="Heading1"/>
        <w:rPr>
          <w:rFonts w:ascii="Lato" w:eastAsia="Arial" w:hAnsi="Lato" w:cs="Arial"/>
          <w:color w:val="D81154"/>
          <w:sz w:val="28"/>
          <w:szCs w:val="28"/>
        </w:rPr>
      </w:pPr>
      <w:bookmarkStart w:id="18" w:name="_Toc62489526"/>
      <w:r w:rsidRPr="00604AC6">
        <w:rPr>
          <w:rFonts w:ascii="Lato" w:eastAsia="Arial" w:hAnsi="Lato" w:cs="Arial"/>
          <w:color w:val="D81154"/>
          <w:sz w:val="28"/>
          <w:szCs w:val="28"/>
        </w:rPr>
        <w:t>Right to withdraw from sex education*</w:t>
      </w:r>
      <w:bookmarkEnd w:id="18"/>
    </w:p>
    <w:p w14:paraId="1527C62D" w14:textId="611F812B" w:rsidR="00E74286" w:rsidRPr="00F11E1F" w:rsidRDefault="00E74286" w:rsidP="00E74286">
      <w:pPr>
        <w:rPr>
          <w:rFonts w:eastAsia="Times New Roman" w:cs="Times New Roman"/>
        </w:rPr>
      </w:pPr>
      <w:r w:rsidRPr="006012C1">
        <w:rPr>
          <w:rFonts w:eastAsia="Arial" w:cs="Arial"/>
          <w:color w:val="000000"/>
        </w:rPr>
        <w:t>A parent or carer cannot legally withdraw their child from any aspect of the statutory relationships education or health education</w:t>
      </w:r>
      <w:r w:rsidR="00F11E1F">
        <w:rPr>
          <w:rFonts w:eastAsia="Arial" w:cs="Arial"/>
          <w:color w:val="000000"/>
        </w:rPr>
        <w:t xml:space="preserve"> which we have chosen to teach at our school.</w:t>
      </w:r>
    </w:p>
    <w:p w14:paraId="09287F48" w14:textId="11980467" w:rsidR="00E74286" w:rsidRPr="006012C1" w:rsidRDefault="00E74286" w:rsidP="00E74286">
      <w:pPr>
        <w:rPr>
          <w:rFonts w:eastAsia="Arial" w:cs="Arial"/>
          <w:color w:val="000000"/>
        </w:rPr>
      </w:pPr>
      <w:r>
        <w:rPr>
          <w:rFonts w:eastAsia="Arial" w:cs="Arial"/>
          <w:color w:val="000000"/>
        </w:rPr>
        <w:t xml:space="preserve">Following </w:t>
      </w:r>
      <w:r w:rsidRPr="006012C1">
        <w:rPr>
          <w:rFonts w:eastAsia="Arial" w:cs="Arial"/>
          <w:color w:val="000000"/>
        </w:rPr>
        <w:t>consultati</w:t>
      </w:r>
      <w:r>
        <w:rPr>
          <w:rFonts w:eastAsia="Arial" w:cs="Arial"/>
          <w:color w:val="000000"/>
        </w:rPr>
        <w:t xml:space="preserve">on with school staff and the </w:t>
      </w:r>
      <w:r w:rsidRPr="006012C1">
        <w:rPr>
          <w:rFonts w:eastAsia="Arial" w:cs="Arial"/>
          <w:color w:val="000000"/>
        </w:rPr>
        <w:t xml:space="preserve">school community, </w:t>
      </w:r>
      <w:r>
        <w:rPr>
          <w:rFonts w:eastAsia="Arial" w:cs="Arial"/>
          <w:color w:val="000000"/>
        </w:rPr>
        <w:t>the sex element of the curriculum, other than that which is covered in the science curriculum, will not be taught at our school.</w:t>
      </w:r>
    </w:p>
    <w:p w14:paraId="48BB8226" w14:textId="0FEDAC07" w:rsidR="00E74286" w:rsidRPr="00F11E1F" w:rsidRDefault="00E74286" w:rsidP="00F11E1F">
      <w:pPr>
        <w:pStyle w:val="Heading1"/>
        <w:rPr>
          <w:rFonts w:ascii="Lato" w:eastAsia="Arial" w:hAnsi="Lato" w:cs="Arial"/>
          <w:color w:val="D81154"/>
          <w:sz w:val="28"/>
          <w:szCs w:val="28"/>
        </w:rPr>
      </w:pPr>
      <w:bookmarkStart w:id="19" w:name="_Toc62489527"/>
      <w:r w:rsidRPr="00604AC6">
        <w:rPr>
          <w:rFonts w:ascii="Lato" w:eastAsia="Arial" w:hAnsi="Lato" w:cs="Arial"/>
          <w:color w:val="D81154"/>
          <w:sz w:val="28"/>
          <w:szCs w:val="28"/>
        </w:rPr>
        <w:t>Safeguarding</w:t>
      </w:r>
      <w:bookmarkEnd w:id="19"/>
    </w:p>
    <w:p w14:paraId="5C7CD53A" w14:textId="77777777" w:rsidR="00E74286" w:rsidRPr="006012C1" w:rsidRDefault="00E74286" w:rsidP="00E74286">
      <w:pPr>
        <w:rPr>
          <w:rFonts w:eastAsia="Times New Roman" w:cs="Times New Roman"/>
        </w:rPr>
      </w:pPr>
      <w:r w:rsidRPr="006012C1">
        <w:rPr>
          <w:rFonts w:eastAsia="Arial" w:cs="Arial"/>
          <w:color w:val="000000"/>
        </w:rPr>
        <w:t>RSHE includes sensitive topics. It is, therefore, possible that discussions will prompt safeguarding disclosures. Reference should be made to safeguarding policies and procedures to deal with these appropriately. </w:t>
      </w:r>
    </w:p>
    <w:p w14:paraId="3C0D01B7" w14:textId="77777777" w:rsidR="00E74286" w:rsidRPr="006012C1" w:rsidRDefault="00E74286" w:rsidP="00E74286">
      <w:pPr>
        <w:rPr>
          <w:rFonts w:eastAsia="Times New Roman" w:cs="Times New Roman"/>
        </w:rPr>
      </w:pPr>
    </w:p>
    <w:p w14:paraId="700629FF" w14:textId="2BED3C65" w:rsidR="00E74286" w:rsidRPr="006012C1" w:rsidRDefault="00E74286" w:rsidP="00E74286">
      <w:pPr>
        <w:rPr>
          <w:rFonts w:eastAsia="Times New Roman" w:cs="Times New Roman"/>
        </w:rPr>
      </w:pPr>
      <w:r w:rsidRPr="006012C1">
        <w:rPr>
          <w:rFonts w:eastAsia="Arial" w:cs="Arial"/>
          <w:color w:val="000000"/>
        </w:rPr>
        <w:lastRenderedPageBreak/>
        <w:t>The subject leader/teacher should discuss with the designated safeguarding lead any potentially sensitive topics. Appropriate steps must be taken to provide additional support for children if required.</w:t>
      </w:r>
    </w:p>
    <w:p w14:paraId="2C407760" w14:textId="4732BCD7" w:rsidR="00E74286" w:rsidRPr="00F11E1F" w:rsidRDefault="00E74286" w:rsidP="00E74286">
      <w:pPr>
        <w:rPr>
          <w:rFonts w:eastAsia="Arial" w:cs="Arial"/>
          <w:color w:val="000000"/>
        </w:rPr>
      </w:pPr>
      <w:r w:rsidRPr="006012C1">
        <w:rPr>
          <w:rFonts w:eastAsia="Arial" w:cs="Arial"/>
          <w:color w:val="000000"/>
        </w:rPr>
        <w:t>Staff should consider the timing of lessons to ensure that children have the opportunity to report any concerns they may have either that day or the following day.</w:t>
      </w:r>
    </w:p>
    <w:p w14:paraId="1BAD38D7" w14:textId="00836F42" w:rsidR="00E74286" w:rsidRPr="00F11E1F" w:rsidRDefault="00E74286" w:rsidP="00F11E1F">
      <w:pPr>
        <w:pStyle w:val="Heading1"/>
        <w:spacing w:line="240" w:lineRule="auto"/>
        <w:rPr>
          <w:rFonts w:ascii="Lato" w:eastAsia="Arial" w:hAnsi="Lato" w:cs="Arial"/>
          <w:color w:val="D81154"/>
          <w:sz w:val="28"/>
          <w:szCs w:val="28"/>
        </w:rPr>
      </w:pPr>
      <w:bookmarkStart w:id="20" w:name="_Toc62489528"/>
      <w:r w:rsidRPr="00604AC6">
        <w:rPr>
          <w:rFonts w:ascii="Lato" w:eastAsia="Arial" w:hAnsi="Lato" w:cs="Arial"/>
          <w:color w:val="D81154"/>
          <w:sz w:val="28"/>
          <w:szCs w:val="28"/>
        </w:rPr>
        <w:t>Support</w:t>
      </w:r>
      <w:bookmarkEnd w:id="20"/>
    </w:p>
    <w:p w14:paraId="0C72C880" w14:textId="4D4FE0B6" w:rsidR="00E74286" w:rsidRPr="006012C1" w:rsidRDefault="00E74286" w:rsidP="00E74286">
      <w:pPr>
        <w:rPr>
          <w:rFonts w:eastAsia="Arial" w:cs="Arial"/>
          <w:color w:val="000000"/>
        </w:rPr>
      </w:pPr>
      <w:r w:rsidRPr="006012C1">
        <w:rPr>
          <w:rFonts w:eastAsia="Arial" w:cs="Arial"/>
          <w:color w:val="000000"/>
        </w:rPr>
        <w:t>RSHE should not be a time for children to make disclosures. It is important, however, to inform children of the support that is available to them if they are worried about anything raised in a lesson. The following support will be highlighted to children as appropriate: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12517579" w14:textId="77777777" w:rsidTr="002A0F59">
        <w:tc>
          <w:tcPr>
            <w:tcW w:w="9016" w:type="dxa"/>
          </w:tcPr>
          <w:p w14:paraId="2A828EB3" w14:textId="77777777" w:rsidR="00E74286" w:rsidRPr="006012C1" w:rsidRDefault="00E74286" w:rsidP="002A0F59">
            <w:pPr>
              <w:rPr>
                <w:rFonts w:eastAsia="Arial" w:cs="Arial"/>
              </w:rPr>
            </w:pPr>
            <w:r w:rsidRPr="006012C1">
              <w:rPr>
                <w:rFonts w:eastAsia="Arial" w:cs="Arial"/>
              </w:rPr>
              <w:t>In school:</w:t>
            </w:r>
          </w:p>
          <w:p w14:paraId="6DA92558" w14:textId="77777777" w:rsidR="00E74286" w:rsidRDefault="00E74286" w:rsidP="00E74286">
            <w:pPr>
              <w:numPr>
                <w:ilvl w:val="0"/>
                <w:numId w:val="14"/>
              </w:numPr>
              <w:pBdr>
                <w:top w:val="nil"/>
                <w:left w:val="nil"/>
                <w:bottom w:val="nil"/>
                <w:right w:val="nil"/>
                <w:between w:val="nil"/>
              </w:pBdr>
              <w:spacing w:after="0"/>
              <w:rPr>
                <w:rFonts w:eastAsia="Arial" w:cs="Arial"/>
                <w:color w:val="000000"/>
              </w:rPr>
            </w:pPr>
            <w:r>
              <w:rPr>
                <w:rFonts w:eastAsia="Arial" w:cs="Arial"/>
                <w:color w:val="000000"/>
              </w:rPr>
              <w:t xml:space="preserve">Their class teacher </w:t>
            </w:r>
          </w:p>
          <w:p w14:paraId="0D0A8347" w14:textId="77777777" w:rsidR="00E74286" w:rsidRDefault="00E74286" w:rsidP="00E74286">
            <w:pPr>
              <w:numPr>
                <w:ilvl w:val="0"/>
                <w:numId w:val="14"/>
              </w:numPr>
              <w:pBdr>
                <w:top w:val="nil"/>
                <w:left w:val="nil"/>
                <w:bottom w:val="nil"/>
                <w:right w:val="nil"/>
                <w:between w:val="nil"/>
              </w:pBdr>
              <w:spacing w:after="0"/>
              <w:rPr>
                <w:rFonts w:eastAsia="Arial" w:cs="Arial"/>
                <w:color w:val="000000"/>
              </w:rPr>
            </w:pPr>
            <w:r>
              <w:rPr>
                <w:rFonts w:eastAsia="Arial" w:cs="Arial"/>
                <w:color w:val="000000"/>
              </w:rPr>
              <w:t>Their teaching assistant</w:t>
            </w:r>
          </w:p>
          <w:p w14:paraId="675AFA41" w14:textId="77777777" w:rsidR="00E74286" w:rsidRDefault="00E74286" w:rsidP="00E74286">
            <w:pPr>
              <w:numPr>
                <w:ilvl w:val="0"/>
                <w:numId w:val="14"/>
              </w:numPr>
              <w:pBdr>
                <w:top w:val="nil"/>
                <w:left w:val="nil"/>
                <w:bottom w:val="nil"/>
                <w:right w:val="nil"/>
                <w:between w:val="nil"/>
              </w:pBdr>
              <w:spacing w:after="0"/>
              <w:rPr>
                <w:rFonts w:eastAsia="Arial" w:cs="Arial"/>
                <w:color w:val="000000"/>
              </w:rPr>
            </w:pPr>
            <w:r>
              <w:rPr>
                <w:rFonts w:eastAsia="Arial" w:cs="Arial"/>
                <w:color w:val="000000"/>
              </w:rPr>
              <w:t>Our Family Support Worker and Deputy Designated Safeguarding Lead – Liz Hughes</w:t>
            </w:r>
          </w:p>
          <w:p w14:paraId="283F8A0C" w14:textId="77777777" w:rsidR="00E74286" w:rsidRPr="006012C1" w:rsidRDefault="00E74286" w:rsidP="00E74286">
            <w:pPr>
              <w:numPr>
                <w:ilvl w:val="0"/>
                <w:numId w:val="14"/>
              </w:numPr>
              <w:pBdr>
                <w:top w:val="nil"/>
                <w:left w:val="nil"/>
                <w:bottom w:val="nil"/>
                <w:right w:val="nil"/>
                <w:between w:val="nil"/>
              </w:pBdr>
              <w:spacing w:after="0"/>
              <w:rPr>
                <w:rFonts w:eastAsia="Arial" w:cs="Arial"/>
                <w:color w:val="000000"/>
              </w:rPr>
            </w:pPr>
            <w:r>
              <w:rPr>
                <w:rFonts w:eastAsia="Arial" w:cs="Arial"/>
                <w:color w:val="000000"/>
              </w:rPr>
              <w:t>Our Head teacher and Designated Safeguarding Lead  - Louisa Aldridge</w:t>
            </w:r>
          </w:p>
          <w:p w14:paraId="13AAEB65" w14:textId="5000619A" w:rsidR="00E74286" w:rsidRPr="00F11E1F" w:rsidRDefault="00E74286" w:rsidP="002A0F59">
            <w:pPr>
              <w:numPr>
                <w:ilvl w:val="0"/>
                <w:numId w:val="14"/>
              </w:numPr>
              <w:pBdr>
                <w:top w:val="nil"/>
                <w:left w:val="nil"/>
                <w:bottom w:val="nil"/>
                <w:right w:val="nil"/>
                <w:between w:val="nil"/>
              </w:pBdr>
              <w:rPr>
                <w:rFonts w:eastAsia="Arial" w:cs="Arial"/>
                <w:color w:val="000000"/>
              </w:rPr>
            </w:pPr>
            <w:r>
              <w:rPr>
                <w:rFonts w:eastAsia="Arial" w:cs="Arial"/>
                <w:color w:val="000000"/>
              </w:rPr>
              <w:t>Any staff member, volunteer or governor working at the school.</w:t>
            </w:r>
          </w:p>
          <w:p w14:paraId="1F153312" w14:textId="77777777" w:rsidR="00E74286" w:rsidRPr="000969DE" w:rsidRDefault="00E74286" w:rsidP="002A0F59">
            <w:pPr>
              <w:rPr>
                <w:rFonts w:eastAsia="Arial" w:cs="Arial"/>
              </w:rPr>
            </w:pPr>
            <w:r w:rsidRPr="000969DE">
              <w:rPr>
                <w:rFonts w:eastAsia="Arial" w:cs="Arial"/>
              </w:rPr>
              <w:t>External:</w:t>
            </w:r>
          </w:p>
          <w:p w14:paraId="0B5507EB" w14:textId="77777777" w:rsidR="00E74286" w:rsidRPr="000969DE" w:rsidRDefault="00E74286" w:rsidP="00E74286">
            <w:pPr>
              <w:numPr>
                <w:ilvl w:val="0"/>
                <w:numId w:val="16"/>
              </w:numPr>
              <w:pBdr>
                <w:top w:val="nil"/>
                <w:left w:val="nil"/>
                <w:bottom w:val="nil"/>
                <w:right w:val="nil"/>
                <w:between w:val="nil"/>
              </w:pBdr>
              <w:spacing w:after="0"/>
              <w:rPr>
                <w:rFonts w:eastAsia="Arial" w:cs="Arial"/>
                <w:color w:val="000000"/>
              </w:rPr>
            </w:pPr>
            <w:r w:rsidRPr="000969DE">
              <w:rPr>
                <w:rFonts w:eastAsia="Arial" w:cs="Arial"/>
                <w:color w:val="000000"/>
              </w:rPr>
              <w:t>A responsible, trusted adult.</w:t>
            </w:r>
          </w:p>
          <w:p w14:paraId="7D3917C2" w14:textId="27F1EC07" w:rsidR="00E74286" w:rsidRPr="00F11E1F" w:rsidRDefault="00E74286" w:rsidP="002A0F59">
            <w:pPr>
              <w:numPr>
                <w:ilvl w:val="0"/>
                <w:numId w:val="16"/>
              </w:numPr>
              <w:pBdr>
                <w:top w:val="nil"/>
                <w:left w:val="nil"/>
                <w:bottom w:val="nil"/>
                <w:right w:val="nil"/>
                <w:between w:val="nil"/>
              </w:pBdr>
              <w:rPr>
                <w:rFonts w:eastAsia="Arial" w:cs="Arial"/>
                <w:color w:val="000000"/>
              </w:rPr>
            </w:pPr>
            <w:r w:rsidRPr="000969DE">
              <w:rPr>
                <w:rFonts w:eastAsia="Arial" w:cs="Arial"/>
                <w:color w:val="000000"/>
              </w:rPr>
              <w:t>Childline</w:t>
            </w:r>
            <w:r w:rsidRPr="006012C1">
              <w:rPr>
                <w:rFonts w:eastAsia="Arial" w:cs="Arial"/>
                <w:color w:val="000000"/>
              </w:rPr>
              <w:t>.</w:t>
            </w:r>
          </w:p>
        </w:tc>
      </w:tr>
    </w:tbl>
    <w:p w14:paraId="5A147082" w14:textId="77777777" w:rsidR="00E74286" w:rsidRPr="006012C1" w:rsidRDefault="00E74286" w:rsidP="00E74286">
      <w:pPr>
        <w:rPr>
          <w:rFonts w:eastAsia="Arial" w:cs="Arial"/>
          <w:color w:val="000000"/>
          <w:sz w:val="24"/>
          <w:szCs w:val="24"/>
        </w:rPr>
      </w:pPr>
    </w:p>
    <w:p w14:paraId="23254EFB" w14:textId="4C0F0DEC" w:rsidR="00E74286" w:rsidRPr="00F11E1F" w:rsidRDefault="00E74286" w:rsidP="00F11E1F">
      <w:pPr>
        <w:pStyle w:val="Heading1"/>
        <w:rPr>
          <w:rFonts w:ascii="Lato" w:eastAsia="Arial" w:hAnsi="Lato" w:cs="Arial"/>
          <w:color w:val="D81154"/>
          <w:sz w:val="28"/>
          <w:szCs w:val="28"/>
        </w:rPr>
      </w:pPr>
      <w:bookmarkStart w:id="21" w:name="_Toc62489529"/>
      <w:r w:rsidRPr="00604AC6">
        <w:rPr>
          <w:rFonts w:ascii="Lato" w:eastAsia="Arial" w:hAnsi="Lato" w:cs="Arial"/>
          <w:color w:val="D81154"/>
          <w:sz w:val="28"/>
          <w:szCs w:val="28"/>
        </w:rPr>
        <w:t>Monitoring and evaluating</w:t>
      </w:r>
      <w:bookmarkEnd w:id="21"/>
    </w:p>
    <w:p w14:paraId="49BA4CBB" w14:textId="088EFCE7" w:rsidR="00E74286" w:rsidRPr="006012C1" w:rsidRDefault="00E74286" w:rsidP="00E74286">
      <w:pPr>
        <w:rPr>
          <w:rFonts w:eastAsia="Arial" w:cs="Arial"/>
          <w:color w:val="000000"/>
        </w:rPr>
      </w:pPr>
      <w:r w:rsidRPr="006012C1">
        <w:rPr>
          <w:rFonts w:eastAsia="Arial" w:cs="Arial"/>
          <w:color w:val="000000"/>
        </w:rPr>
        <w:t>The headteacher and subject leader will be responsible for monitoring and evaluating RSHE in line with other subjects.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74286" w:rsidRPr="006012C1" w14:paraId="3B511A74" w14:textId="77777777" w:rsidTr="002A0F59">
        <w:tc>
          <w:tcPr>
            <w:tcW w:w="9016" w:type="dxa"/>
          </w:tcPr>
          <w:p w14:paraId="0B1E7136" w14:textId="77777777" w:rsidR="00E74286" w:rsidRPr="006012C1" w:rsidRDefault="00E74286" w:rsidP="002A0F59">
            <w:pPr>
              <w:rPr>
                <w:rFonts w:eastAsia="Arial" w:cs="Arial"/>
              </w:rPr>
            </w:pPr>
            <w:r>
              <w:rPr>
                <w:rFonts w:eastAsia="Arial" w:cs="Arial"/>
              </w:rPr>
              <w:t>Monitoring</w:t>
            </w:r>
            <w:r w:rsidRPr="006012C1">
              <w:rPr>
                <w:rFonts w:eastAsia="Arial" w:cs="Arial"/>
              </w:rPr>
              <w:t xml:space="preserve"> and evaluating will take place</w:t>
            </w:r>
            <w:r>
              <w:rPr>
                <w:rFonts w:eastAsia="Arial" w:cs="Arial"/>
              </w:rPr>
              <w:t xml:space="preserve"> in a variety of ways including:</w:t>
            </w:r>
          </w:p>
          <w:p w14:paraId="29E9DED7" w14:textId="77777777" w:rsidR="00E74286" w:rsidRPr="00E40E07" w:rsidRDefault="00E74286" w:rsidP="00E40E07">
            <w:pPr>
              <w:pStyle w:val="ListParagraph"/>
              <w:numPr>
                <w:ilvl w:val="0"/>
                <w:numId w:val="22"/>
              </w:numPr>
              <w:pBdr>
                <w:top w:val="nil"/>
                <w:left w:val="nil"/>
                <w:bottom w:val="nil"/>
                <w:right w:val="nil"/>
                <w:between w:val="nil"/>
              </w:pBdr>
              <w:rPr>
                <w:rFonts w:eastAsia="Arial" w:cs="Arial"/>
                <w:color w:val="000000"/>
              </w:rPr>
            </w:pPr>
            <w:r w:rsidRPr="00E40E07">
              <w:rPr>
                <w:rFonts w:eastAsia="Arial" w:cs="Arial"/>
                <w:color w:val="000000"/>
              </w:rPr>
              <w:t>Scrutiny of planning.</w:t>
            </w:r>
          </w:p>
          <w:p w14:paraId="0C1696C1" w14:textId="77777777" w:rsidR="00E74286" w:rsidRPr="006012C1" w:rsidRDefault="00E74286" w:rsidP="00E74286">
            <w:pPr>
              <w:numPr>
                <w:ilvl w:val="0"/>
                <w:numId w:val="15"/>
              </w:numPr>
              <w:pBdr>
                <w:top w:val="nil"/>
                <w:left w:val="nil"/>
                <w:bottom w:val="nil"/>
                <w:right w:val="nil"/>
                <w:between w:val="nil"/>
              </w:pBdr>
              <w:spacing w:after="0"/>
              <w:rPr>
                <w:rFonts w:eastAsia="Arial" w:cs="Arial"/>
                <w:color w:val="000000"/>
              </w:rPr>
            </w:pPr>
            <w:r w:rsidRPr="006012C1">
              <w:rPr>
                <w:rFonts w:eastAsia="Arial" w:cs="Arial"/>
                <w:color w:val="000000"/>
              </w:rPr>
              <w:t>Lesson observations.</w:t>
            </w:r>
          </w:p>
          <w:p w14:paraId="59A229E0" w14:textId="77777777" w:rsidR="00E74286" w:rsidRPr="006012C1" w:rsidRDefault="00E74286" w:rsidP="00E74286">
            <w:pPr>
              <w:numPr>
                <w:ilvl w:val="0"/>
                <w:numId w:val="15"/>
              </w:numPr>
              <w:pBdr>
                <w:top w:val="nil"/>
                <w:left w:val="nil"/>
                <w:bottom w:val="nil"/>
                <w:right w:val="nil"/>
                <w:between w:val="nil"/>
              </w:pBdr>
              <w:spacing w:after="0"/>
              <w:rPr>
                <w:rFonts w:eastAsia="Arial" w:cs="Arial"/>
                <w:color w:val="000000"/>
              </w:rPr>
            </w:pPr>
            <w:r w:rsidRPr="006012C1">
              <w:rPr>
                <w:rFonts w:eastAsia="Arial" w:cs="Arial"/>
                <w:color w:val="000000"/>
              </w:rPr>
              <w:t>Learning walks.</w:t>
            </w:r>
          </w:p>
          <w:p w14:paraId="3D2D6652" w14:textId="77777777" w:rsidR="00E74286" w:rsidRPr="006012C1" w:rsidRDefault="00E74286" w:rsidP="00E74286">
            <w:pPr>
              <w:numPr>
                <w:ilvl w:val="0"/>
                <w:numId w:val="15"/>
              </w:numPr>
              <w:pBdr>
                <w:top w:val="nil"/>
                <w:left w:val="nil"/>
                <w:bottom w:val="nil"/>
                <w:right w:val="nil"/>
                <w:between w:val="nil"/>
              </w:pBdr>
              <w:spacing w:after="0"/>
              <w:rPr>
                <w:rFonts w:eastAsia="Arial" w:cs="Arial"/>
                <w:color w:val="000000"/>
              </w:rPr>
            </w:pPr>
            <w:r w:rsidRPr="006012C1">
              <w:rPr>
                <w:rFonts w:eastAsia="Arial" w:cs="Arial"/>
                <w:color w:val="000000"/>
              </w:rPr>
              <w:t>Evidence of learning.</w:t>
            </w:r>
          </w:p>
          <w:p w14:paraId="11BB1981" w14:textId="77777777" w:rsidR="00E74286" w:rsidRPr="006012C1" w:rsidRDefault="00E74286" w:rsidP="00E74286">
            <w:pPr>
              <w:numPr>
                <w:ilvl w:val="0"/>
                <w:numId w:val="15"/>
              </w:numPr>
              <w:pBdr>
                <w:top w:val="nil"/>
                <w:left w:val="nil"/>
                <w:bottom w:val="nil"/>
                <w:right w:val="nil"/>
                <w:between w:val="nil"/>
              </w:pBdr>
              <w:spacing w:after="0"/>
              <w:rPr>
                <w:rFonts w:eastAsia="Arial" w:cs="Arial"/>
                <w:color w:val="000000"/>
              </w:rPr>
            </w:pPr>
            <w:r w:rsidRPr="006012C1">
              <w:rPr>
                <w:rFonts w:eastAsia="Arial" w:cs="Arial"/>
                <w:color w:val="000000"/>
              </w:rPr>
              <w:t>Feedback from staff.</w:t>
            </w:r>
          </w:p>
          <w:p w14:paraId="51CE28CD" w14:textId="77777777" w:rsidR="00E74286" w:rsidRPr="006012C1" w:rsidRDefault="00E74286" w:rsidP="00E74286">
            <w:pPr>
              <w:numPr>
                <w:ilvl w:val="0"/>
                <w:numId w:val="15"/>
              </w:numPr>
              <w:pBdr>
                <w:top w:val="nil"/>
                <w:left w:val="nil"/>
                <w:bottom w:val="nil"/>
                <w:right w:val="nil"/>
                <w:between w:val="nil"/>
              </w:pBdr>
              <w:spacing w:after="0"/>
              <w:rPr>
                <w:rFonts w:eastAsia="Arial" w:cs="Arial"/>
                <w:color w:val="000000"/>
              </w:rPr>
            </w:pPr>
            <w:r w:rsidRPr="006012C1">
              <w:rPr>
                <w:rFonts w:eastAsia="Arial" w:cs="Arial"/>
                <w:color w:val="000000"/>
              </w:rPr>
              <w:t>Feedback from parents/carers.</w:t>
            </w:r>
          </w:p>
          <w:p w14:paraId="6D00307D" w14:textId="77777777" w:rsidR="00E74286" w:rsidRPr="00E40E07" w:rsidRDefault="00E74286" w:rsidP="002A0F59">
            <w:pPr>
              <w:numPr>
                <w:ilvl w:val="0"/>
                <w:numId w:val="15"/>
              </w:numPr>
              <w:pBdr>
                <w:top w:val="nil"/>
                <w:left w:val="nil"/>
                <w:bottom w:val="nil"/>
                <w:right w:val="nil"/>
                <w:between w:val="nil"/>
              </w:pBdr>
              <w:rPr>
                <w:rFonts w:eastAsia="Arial" w:cs="Arial"/>
                <w:color w:val="000000"/>
              </w:rPr>
            </w:pPr>
            <w:r w:rsidRPr="006012C1">
              <w:rPr>
                <w:rFonts w:eastAsia="Arial" w:cs="Arial"/>
                <w:color w:val="000000"/>
              </w:rPr>
              <w:t>Feedback from children.</w:t>
            </w:r>
          </w:p>
        </w:tc>
      </w:tr>
    </w:tbl>
    <w:p w14:paraId="48FD0DC7" w14:textId="4C8B92C4" w:rsidR="00E74286" w:rsidRPr="00F11E1F" w:rsidRDefault="00E74286" w:rsidP="00F11E1F">
      <w:pPr>
        <w:pStyle w:val="Heading1"/>
        <w:rPr>
          <w:rFonts w:ascii="Lato" w:eastAsia="Arial" w:hAnsi="Lato" w:cs="Arial"/>
          <w:color w:val="D81154"/>
          <w:sz w:val="28"/>
          <w:szCs w:val="28"/>
        </w:rPr>
      </w:pPr>
      <w:bookmarkStart w:id="22" w:name="_Toc62489530"/>
      <w:r w:rsidRPr="00604AC6">
        <w:rPr>
          <w:rFonts w:ascii="Lato" w:eastAsia="Arial" w:hAnsi="Lato" w:cs="Arial"/>
          <w:color w:val="D81154"/>
          <w:sz w:val="28"/>
          <w:szCs w:val="28"/>
        </w:rPr>
        <w:t>P</w:t>
      </w:r>
      <w:r w:rsidR="00F11E1F">
        <w:rPr>
          <w:rFonts w:ascii="Lato" w:eastAsia="Arial" w:hAnsi="Lato" w:cs="Arial"/>
          <w:color w:val="D81154"/>
          <w:sz w:val="28"/>
          <w:szCs w:val="28"/>
        </w:rPr>
        <w:t>r</w:t>
      </w:r>
      <w:r w:rsidRPr="00604AC6">
        <w:rPr>
          <w:rFonts w:ascii="Lato" w:eastAsia="Arial" w:hAnsi="Lato" w:cs="Arial"/>
          <w:color w:val="D81154"/>
          <w:sz w:val="28"/>
          <w:szCs w:val="28"/>
        </w:rPr>
        <w:t>ofessional development</w:t>
      </w:r>
      <w:bookmarkEnd w:id="22"/>
    </w:p>
    <w:p w14:paraId="2F067684" w14:textId="77777777" w:rsidR="00E74286" w:rsidRPr="006012C1" w:rsidRDefault="00E74286" w:rsidP="00E74286">
      <w:pPr>
        <w:rPr>
          <w:rFonts w:eastAsia="Times New Roman" w:cs="Times New Roman"/>
        </w:rPr>
      </w:pPr>
      <w:r w:rsidRPr="006012C1">
        <w:rPr>
          <w:rFonts w:eastAsia="Arial" w:cs="Arial"/>
          <w:color w:val="000000"/>
        </w:rPr>
        <w:t>The headteacher and subject leader will assess the professional development needs of staff regularly. Appropriate development will be provided using internal or external expertise.</w:t>
      </w:r>
    </w:p>
    <w:p w14:paraId="08B20535" w14:textId="218A4E0F" w:rsidR="00E74286" w:rsidRPr="00F11E1F" w:rsidRDefault="00E74286" w:rsidP="00F11E1F">
      <w:pPr>
        <w:pStyle w:val="Heading1"/>
        <w:rPr>
          <w:rFonts w:ascii="Lato" w:eastAsia="Arial" w:hAnsi="Lato" w:cs="Arial"/>
          <w:color w:val="D81154"/>
          <w:sz w:val="28"/>
          <w:szCs w:val="28"/>
        </w:rPr>
      </w:pPr>
      <w:bookmarkStart w:id="23" w:name="_Toc62489531"/>
      <w:r w:rsidRPr="00604AC6">
        <w:rPr>
          <w:rFonts w:ascii="Lato" w:eastAsia="Arial" w:hAnsi="Lato" w:cs="Arial"/>
          <w:color w:val="D81154"/>
          <w:sz w:val="28"/>
          <w:szCs w:val="28"/>
        </w:rPr>
        <w:t>Communication of policy</w:t>
      </w:r>
      <w:bookmarkEnd w:id="23"/>
    </w:p>
    <w:p w14:paraId="307E744F" w14:textId="5A5F02EE" w:rsidR="00E74286" w:rsidRPr="006012C1" w:rsidRDefault="00E74286" w:rsidP="00E74286">
      <w:pPr>
        <w:rPr>
          <w:rFonts w:eastAsia="Arial" w:cs="Arial"/>
          <w:color w:val="000000"/>
        </w:rPr>
      </w:pPr>
      <w:r w:rsidRPr="006012C1">
        <w:rPr>
          <w:rFonts w:eastAsia="Arial" w:cs="Arial"/>
          <w:color w:val="000000"/>
        </w:rPr>
        <w:t xml:space="preserve">This RSHE policy will be available to read and </w:t>
      </w:r>
      <w:r w:rsidR="00F11E1F">
        <w:rPr>
          <w:rFonts w:eastAsia="Arial" w:cs="Arial"/>
          <w:color w:val="000000"/>
        </w:rPr>
        <w:t xml:space="preserve">to be </w:t>
      </w:r>
      <w:r w:rsidRPr="006012C1">
        <w:rPr>
          <w:rFonts w:eastAsia="Arial" w:cs="Arial"/>
          <w:color w:val="000000"/>
        </w:rPr>
        <w:t>downloaded from the school website and copies can be requested free of charge from the school office.</w:t>
      </w:r>
    </w:p>
    <w:p w14:paraId="14552FC7" w14:textId="4A201694" w:rsidR="00E74286" w:rsidRPr="00F11E1F" w:rsidRDefault="00E74286" w:rsidP="00F11E1F">
      <w:pPr>
        <w:pStyle w:val="Heading1"/>
        <w:rPr>
          <w:rFonts w:ascii="Lato" w:eastAsia="Arial" w:hAnsi="Lato" w:cs="Arial"/>
          <w:color w:val="D81154"/>
          <w:sz w:val="28"/>
          <w:szCs w:val="28"/>
        </w:rPr>
      </w:pPr>
      <w:bookmarkStart w:id="24" w:name="_Toc62489532"/>
      <w:r w:rsidRPr="00604AC6">
        <w:rPr>
          <w:rFonts w:ascii="Lato" w:eastAsia="Arial" w:hAnsi="Lato" w:cs="Arial"/>
          <w:color w:val="D81154"/>
          <w:sz w:val="28"/>
          <w:szCs w:val="28"/>
        </w:rPr>
        <w:lastRenderedPageBreak/>
        <w:t>Review</w:t>
      </w:r>
      <w:bookmarkEnd w:id="24"/>
    </w:p>
    <w:p w14:paraId="2316AC8D" w14:textId="77777777" w:rsidR="00E74286" w:rsidRPr="00604AC6" w:rsidRDefault="00E74286" w:rsidP="00E74286">
      <w:pPr>
        <w:rPr>
          <w:sz w:val="20"/>
        </w:rPr>
      </w:pPr>
      <w:r>
        <w:rPr>
          <w:rFonts w:eastAsia="Arial" w:cs="Arial"/>
          <w:color w:val="000000"/>
        </w:rPr>
        <w:t xml:space="preserve">This policy will be reviewed every three years </w:t>
      </w:r>
      <w:r w:rsidRPr="006012C1">
        <w:rPr>
          <w:rFonts w:eastAsia="Arial" w:cs="Arial"/>
          <w:color w:val="000000"/>
        </w:rPr>
        <w:t xml:space="preserve">from </w:t>
      </w:r>
      <w:bookmarkEnd w:id="1"/>
      <w:r>
        <w:rPr>
          <w:rFonts w:eastAsia="Arial" w:cs="Arial"/>
          <w:color w:val="000000"/>
        </w:rPr>
        <w:t>October 2024.</w:t>
      </w:r>
    </w:p>
    <w:p w14:paraId="37E66D19" w14:textId="77777777" w:rsidR="008D1621" w:rsidRDefault="008D1621"/>
    <w:sectPr w:rsidR="008D1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veat">
    <w:altName w:val="Times New Roman"/>
    <w:charset w:val="00"/>
    <w:family w:val="auto"/>
    <w:pitch w:val="variable"/>
    <w:sig w:usb0="00000001" w:usb1="5000005B" w:usb2="00000000" w:usb3="00000000" w:csb0="00000097" w:csb1="00000000"/>
  </w:font>
  <w:font w:name="Lato">
    <w:altName w:val="Calibri"/>
    <w:charset w:val="00"/>
    <w:family w:val="swiss"/>
    <w:pitch w:val="variable"/>
    <w:sig w:usb0="E10002FF" w:usb1="5000ECFF" w:usb2="00000021" w:usb3="00000000" w:csb0="0000019F" w:csb1="00000000"/>
  </w:font>
  <w:font w:name="Lato Medium">
    <w:altName w:val="Arial"/>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367"/>
    <w:multiLevelType w:val="multilevel"/>
    <w:tmpl w:val="DAE2A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514EA"/>
    <w:multiLevelType w:val="multilevel"/>
    <w:tmpl w:val="23500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7F545C"/>
    <w:multiLevelType w:val="multilevel"/>
    <w:tmpl w:val="40185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F3289D"/>
    <w:multiLevelType w:val="multilevel"/>
    <w:tmpl w:val="CE58B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3973B7"/>
    <w:multiLevelType w:val="multilevel"/>
    <w:tmpl w:val="276C9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8E7E1F"/>
    <w:multiLevelType w:val="multilevel"/>
    <w:tmpl w:val="8EEA3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A155FD"/>
    <w:multiLevelType w:val="hybridMultilevel"/>
    <w:tmpl w:val="1E366E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4C2FAE"/>
    <w:multiLevelType w:val="multilevel"/>
    <w:tmpl w:val="DDBE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3519E7"/>
    <w:multiLevelType w:val="multilevel"/>
    <w:tmpl w:val="CE80C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43D2316"/>
    <w:multiLevelType w:val="hybridMultilevel"/>
    <w:tmpl w:val="8C2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B1D92"/>
    <w:multiLevelType w:val="multilevel"/>
    <w:tmpl w:val="2A4C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95D6B"/>
    <w:multiLevelType w:val="multilevel"/>
    <w:tmpl w:val="3A645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406452"/>
    <w:multiLevelType w:val="multilevel"/>
    <w:tmpl w:val="F5E27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417512"/>
    <w:multiLevelType w:val="hybridMultilevel"/>
    <w:tmpl w:val="F9DA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44CE6"/>
    <w:multiLevelType w:val="multilevel"/>
    <w:tmpl w:val="A8147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44D65D9"/>
    <w:multiLevelType w:val="multilevel"/>
    <w:tmpl w:val="CE58B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C25AE2"/>
    <w:multiLevelType w:val="multilevel"/>
    <w:tmpl w:val="C74E8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DE5824"/>
    <w:multiLevelType w:val="multilevel"/>
    <w:tmpl w:val="371EC7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36F717C"/>
    <w:multiLevelType w:val="hybridMultilevel"/>
    <w:tmpl w:val="E2CE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238E6"/>
    <w:multiLevelType w:val="multilevel"/>
    <w:tmpl w:val="09729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226C51"/>
    <w:multiLevelType w:val="multilevel"/>
    <w:tmpl w:val="36CCA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6E0F3F"/>
    <w:multiLevelType w:val="multilevel"/>
    <w:tmpl w:val="16E0F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B53754B"/>
    <w:multiLevelType w:val="multilevel"/>
    <w:tmpl w:val="267E2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1417783">
    <w:abstractNumId w:val="17"/>
  </w:num>
  <w:num w:numId="2" w16cid:durableId="245261592">
    <w:abstractNumId w:val="0"/>
  </w:num>
  <w:num w:numId="3" w16cid:durableId="978537860">
    <w:abstractNumId w:val="21"/>
  </w:num>
  <w:num w:numId="4" w16cid:durableId="1243761708">
    <w:abstractNumId w:val="16"/>
  </w:num>
  <w:num w:numId="5" w16cid:durableId="1958834306">
    <w:abstractNumId w:val="11"/>
  </w:num>
  <w:num w:numId="6" w16cid:durableId="899902568">
    <w:abstractNumId w:val="15"/>
  </w:num>
  <w:num w:numId="7" w16cid:durableId="1304852387">
    <w:abstractNumId w:val="20"/>
  </w:num>
  <w:num w:numId="8" w16cid:durableId="1019354576">
    <w:abstractNumId w:val="5"/>
  </w:num>
  <w:num w:numId="9" w16cid:durableId="871570515">
    <w:abstractNumId w:val="1"/>
  </w:num>
  <w:num w:numId="10" w16cid:durableId="247620259">
    <w:abstractNumId w:val="7"/>
  </w:num>
  <w:num w:numId="11" w16cid:durableId="1980649845">
    <w:abstractNumId w:val="4"/>
  </w:num>
  <w:num w:numId="12" w16cid:durableId="746727153">
    <w:abstractNumId w:val="8"/>
  </w:num>
  <w:num w:numId="13" w16cid:durableId="816532213">
    <w:abstractNumId w:val="19"/>
  </w:num>
  <w:num w:numId="14" w16cid:durableId="1645505379">
    <w:abstractNumId w:val="22"/>
  </w:num>
  <w:num w:numId="15" w16cid:durableId="939414178">
    <w:abstractNumId w:val="14"/>
  </w:num>
  <w:num w:numId="16" w16cid:durableId="1744377778">
    <w:abstractNumId w:val="12"/>
  </w:num>
  <w:num w:numId="17" w16cid:durableId="787625760">
    <w:abstractNumId w:val="2"/>
  </w:num>
  <w:num w:numId="18" w16cid:durableId="1350911162">
    <w:abstractNumId w:val="10"/>
  </w:num>
  <w:num w:numId="19" w16cid:durableId="1788892396">
    <w:abstractNumId w:val="6"/>
  </w:num>
  <w:num w:numId="20" w16cid:durableId="1557624134">
    <w:abstractNumId w:val="3"/>
  </w:num>
  <w:num w:numId="21" w16cid:durableId="1912039799">
    <w:abstractNumId w:val="9"/>
  </w:num>
  <w:num w:numId="22" w16cid:durableId="476073290">
    <w:abstractNumId w:val="18"/>
  </w:num>
  <w:num w:numId="23" w16cid:durableId="920650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86"/>
    <w:rsid w:val="00601971"/>
    <w:rsid w:val="007531AF"/>
    <w:rsid w:val="008D1621"/>
    <w:rsid w:val="00C1669B"/>
    <w:rsid w:val="00DF2CB5"/>
    <w:rsid w:val="00E40E07"/>
    <w:rsid w:val="00E74286"/>
    <w:rsid w:val="00F11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2C43"/>
  <w15:chartTrackingRefBased/>
  <w15:docId w15:val="{C20BF451-1B15-4DE4-8F47-61673C95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286"/>
    <w:pPr>
      <w:keepNext/>
      <w:keepLines/>
      <w:spacing w:before="240" w:after="0"/>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E74286"/>
    <w:pPr>
      <w:keepNext/>
      <w:keepLines/>
      <w:spacing w:before="40" w:after="0"/>
      <w:outlineLvl w:val="1"/>
    </w:pPr>
    <w:rPr>
      <w:rFonts w:asciiTheme="majorHAnsi" w:eastAsiaTheme="majorEastAsia" w:hAnsiTheme="majorHAnsi" w:cstheme="majorBidi"/>
      <w:color w:val="2E74B5"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286"/>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E74286"/>
    <w:rPr>
      <w:rFonts w:asciiTheme="majorHAnsi" w:eastAsiaTheme="majorEastAsia" w:hAnsiTheme="majorHAnsi" w:cstheme="majorBidi"/>
      <w:color w:val="2E74B5" w:themeColor="accent1" w:themeShade="BF"/>
      <w:sz w:val="26"/>
      <w:szCs w:val="26"/>
      <w:lang w:eastAsia="en-GB"/>
    </w:rPr>
  </w:style>
  <w:style w:type="paragraph" w:styleId="Title">
    <w:name w:val="Title"/>
    <w:basedOn w:val="Normal"/>
    <w:link w:val="TitleChar"/>
    <w:uiPriority w:val="10"/>
    <w:qFormat/>
    <w:rsid w:val="00E74286"/>
    <w:pPr>
      <w:widowControl w:val="0"/>
      <w:autoSpaceDE w:val="0"/>
      <w:autoSpaceDN w:val="0"/>
      <w:spacing w:before="6" w:after="0" w:line="240" w:lineRule="auto"/>
    </w:pPr>
    <w:rPr>
      <w:rFonts w:ascii="Caveat" w:eastAsia="Caveat" w:hAnsi="Caveat" w:cs="Caveat"/>
      <w:b/>
      <w:bCs/>
      <w:sz w:val="48"/>
      <w:szCs w:val="48"/>
    </w:rPr>
  </w:style>
  <w:style w:type="character" w:customStyle="1" w:styleId="TitleChar">
    <w:name w:val="Title Char"/>
    <w:basedOn w:val="DefaultParagraphFont"/>
    <w:link w:val="Title"/>
    <w:uiPriority w:val="10"/>
    <w:rsid w:val="00E74286"/>
    <w:rPr>
      <w:rFonts w:ascii="Caveat" w:eastAsia="Caveat" w:hAnsi="Caveat" w:cs="Caveat"/>
      <w:b/>
      <w:bCs/>
      <w:sz w:val="48"/>
      <w:szCs w:val="48"/>
    </w:rPr>
  </w:style>
  <w:style w:type="paragraph" w:styleId="ListParagraph">
    <w:name w:val="List Paragraph"/>
    <w:basedOn w:val="Normal"/>
    <w:uiPriority w:val="1"/>
    <w:qFormat/>
    <w:rsid w:val="00E74286"/>
    <w:pPr>
      <w:widowControl w:val="0"/>
      <w:autoSpaceDE w:val="0"/>
      <w:autoSpaceDN w:val="0"/>
      <w:spacing w:before="40" w:after="0" w:line="240" w:lineRule="auto"/>
      <w:ind w:left="785" w:hanging="361"/>
    </w:pPr>
    <w:rPr>
      <w:rFonts w:ascii="Lato" w:eastAsia="Lato" w:hAnsi="Lato" w:cs="Lato"/>
    </w:rPr>
  </w:style>
  <w:style w:type="paragraph" w:styleId="TOC1">
    <w:name w:val="toc 1"/>
    <w:basedOn w:val="Normal"/>
    <w:next w:val="Normal"/>
    <w:autoRedefine/>
    <w:uiPriority w:val="39"/>
    <w:unhideWhenUsed/>
    <w:rsid w:val="00E74286"/>
    <w:pPr>
      <w:widowControl w:val="0"/>
      <w:tabs>
        <w:tab w:val="right" w:pos="9020"/>
      </w:tabs>
      <w:autoSpaceDE w:val="0"/>
      <w:autoSpaceDN w:val="0"/>
      <w:spacing w:after="100" w:line="276" w:lineRule="auto"/>
    </w:pPr>
    <w:rPr>
      <w:rFonts w:ascii="Lato" w:eastAsia="Lato" w:hAnsi="Lato" w:cs="Lato"/>
    </w:rPr>
  </w:style>
  <w:style w:type="paragraph" w:styleId="TOC2">
    <w:name w:val="toc 2"/>
    <w:basedOn w:val="Normal"/>
    <w:next w:val="Normal"/>
    <w:autoRedefine/>
    <w:uiPriority w:val="39"/>
    <w:unhideWhenUsed/>
    <w:rsid w:val="00E74286"/>
    <w:pPr>
      <w:widowControl w:val="0"/>
      <w:autoSpaceDE w:val="0"/>
      <w:autoSpaceDN w:val="0"/>
      <w:spacing w:after="100" w:line="240" w:lineRule="auto"/>
      <w:ind w:left="220"/>
    </w:pPr>
    <w:rPr>
      <w:rFonts w:ascii="Lato" w:eastAsia="Lato" w:hAnsi="Lato" w:cs="Lato"/>
    </w:rPr>
  </w:style>
  <w:style w:type="character" w:styleId="Hyperlink">
    <w:name w:val="Hyperlink"/>
    <w:basedOn w:val="DefaultParagraphFont"/>
    <w:uiPriority w:val="99"/>
    <w:unhideWhenUsed/>
    <w:rsid w:val="00E742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powprimary.com/subjects/relationships-and-sex-education/teaching-support-materials/rse-curriculum-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powprimary.com/subjects/relationships-and-sex-education/"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Astmoor - Head</cp:lastModifiedBy>
  <cp:revision>3</cp:revision>
  <dcterms:created xsi:type="dcterms:W3CDTF">2024-09-30T06:48:00Z</dcterms:created>
  <dcterms:modified xsi:type="dcterms:W3CDTF">2024-10-23T08:39:00Z</dcterms:modified>
</cp:coreProperties>
</file>